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  <w:bookmarkStart w:id="0" w:name="_GoBack"/>
      <w:bookmarkEnd w:id="0"/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7DA5F4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36ECC">
        <w:rPr>
          <w:rFonts w:eastAsia="Times New Roman"/>
          <w:lang w:eastAsia="ru-RU"/>
        </w:rPr>
        <w:t>2</w:t>
      </w:r>
      <w:r w:rsidR="000D448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.03.2026 № </w:t>
      </w:r>
      <w:r w:rsidR="00101ABA">
        <w:rPr>
          <w:rFonts w:eastAsia="Times New Roman"/>
          <w:lang w:eastAsia="ru-RU"/>
        </w:rPr>
        <w:t>7</w:t>
      </w:r>
      <w:r w:rsidR="00E850A5">
        <w:rPr>
          <w:rFonts w:eastAsia="Times New Roman"/>
          <w:lang w:eastAsia="ru-RU"/>
        </w:rPr>
        <w:t>5</w:t>
      </w:r>
      <w:r w:rsidR="00E1047C">
        <w:rPr>
          <w:rFonts w:eastAsia="Times New Roman"/>
          <w:lang w:eastAsia="ru-RU"/>
        </w:rPr>
        <w:t>6</w:t>
      </w:r>
    </w:p>
    <w:p w14:paraId="4B653589" w14:textId="77777777" w:rsidR="003B20EE" w:rsidRPr="00C433CD" w:rsidRDefault="003B20EE" w:rsidP="00C433CD">
      <w:pPr>
        <w:ind w:firstLine="0"/>
        <w:jc w:val="center"/>
        <w:rPr>
          <w:b/>
          <w:bCs/>
        </w:rPr>
      </w:pPr>
    </w:p>
    <w:p w14:paraId="1C0097CC" w14:textId="48756591" w:rsidR="00C433CD" w:rsidRPr="00C433CD" w:rsidRDefault="00C433CD" w:rsidP="00C433CD">
      <w:pPr>
        <w:ind w:firstLine="0"/>
        <w:jc w:val="center"/>
        <w:rPr>
          <w:b/>
          <w:bCs/>
        </w:rPr>
      </w:pPr>
      <w:r w:rsidRPr="00C433CD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C433CD">
        <w:rPr>
          <w:b/>
          <w:bCs/>
        </w:rPr>
        <w:t>Балахнинского</w:t>
      </w:r>
      <w:proofErr w:type="spellEnd"/>
      <w:r w:rsidRPr="00C433CD">
        <w:rPr>
          <w:b/>
          <w:bCs/>
        </w:rPr>
        <w:t xml:space="preserve"> муниципального округа Нижегородской области </w:t>
      </w:r>
      <w:r w:rsidRPr="003048DB">
        <w:rPr>
          <w:b/>
          <w:bCs/>
        </w:rPr>
        <w:t>от 08.11.2023 № 2031</w:t>
      </w:r>
      <w:r w:rsidRPr="00C433CD">
        <w:rPr>
          <w:b/>
          <w:bCs/>
        </w:rPr>
        <w:t xml:space="preserve"> «Об утверждении муниципальной программы «Развитие сферы жилищно-коммунального хозяйства </w:t>
      </w:r>
      <w:proofErr w:type="spellStart"/>
      <w:r w:rsidRPr="00C433CD">
        <w:rPr>
          <w:b/>
          <w:bCs/>
        </w:rPr>
        <w:t>Балахнинского</w:t>
      </w:r>
      <w:proofErr w:type="spellEnd"/>
      <w:r w:rsidRPr="00C433CD">
        <w:rPr>
          <w:b/>
          <w:bCs/>
        </w:rPr>
        <w:t xml:space="preserve"> муниципального округа Нижегородской области на период 2023 – 2028 годы»</w:t>
      </w:r>
    </w:p>
    <w:p w14:paraId="014747A6" w14:textId="77777777" w:rsidR="00A07916" w:rsidRPr="00C433CD" w:rsidRDefault="00A07916" w:rsidP="00C433CD">
      <w:pPr>
        <w:ind w:firstLine="0"/>
        <w:jc w:val="center"/>
        <w:rPr>
          <w:b/>
          <w:bCs/>
        </w:rPr>
      </w:pPr>
    </w:p>
    <w:p w14:paraId="520A5E66" w14:textId="3A26E0B0" w:rsidR="00C433CD" w:rsidRPr="00C433CD" w:rsidRDefault="00C433CD" w:rsidP="00C433CD">
      <w:pPr>
        <w:spacing w:line="360" w:lineRule="auto"/>
        <w:ind w:firstLine="567"/>
      </w:pPr>
      <w:r w:rsidRPr="00C433CD">
        <w:t xml:space="preserve">В целях реализации муниципальной программы, руководствуясь </w:t>
      </w:r>
      <w:r w:rsidRPr="003048DB">
        <w:t>Уставом</w:t>
      </w:r>
      <w:r w:rsidRPr="00C433CD">
        <w:t xml:space="preserve">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области, Администрация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 </w:t>
      </w:r>
      <w:proofErr w:type="gramStart"/>
      <w:r w:rsidRPr="00C433CD">
        <w:rPr>
          <w:b/>
          <w:bCs/>
        </w:rPr>
        <w:t>п</w:t>
      </w:r>
      <w:proofErr w:type="gramEnd"/>
      <w:r w:rsidRPr="00C433CD">
        <w:rPr>
          <w:b/>
          <w:bCs/>
        </w:rPr>
        <w:t xml:space="preserve"> о с т а н о в л я е т:</w:t>
      </w:r>
    </w:p>
    <w:p w14:paraId="72D44C30" w14:textId="11E8E72F" w:rsidR="00C433CD" w:rsidRPr="00C433CD" w:rsidRDefault="00C433CD" w:rsidP="00C433CD">
      <w:pPr>
        <w:spacing w:line="360" w:lineRule="auto"/>
        <w:ind w:firstLine="567"/>
      </w:pPr>
      <w:r w:rsidRPr="00C433CD">
        <w:t xml:space="preserve">1. </w:t>
      </w:r>
      <w:proofErr w:type="gramStart"/>
      <w:r w:rsidRPr="00C433CD">
        <w:t xml:space="preserve">Внести в муниципальную программу «Развитие сферы жилищно-коммунального хозяйства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 на период 2023 – 2028 годы», утвержденную постановлением администрации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 </w:t>
      </w:r>
      <w:r w:rsidRPr="003048DB">
        <w:t>от 08.11.2023 № 2031</w:t>
      </w:r>
      <w:r w:rsidRPr="00C433CD">
        <w:t xml:space="preserve"> (с изменениями, внесенными постановлениями администрации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 </w:t>
      </w:r>
      <w:r w:rsidRPr="003048DB">
        <w:t>от 30.01.2024 № 144</w:t>
      </w:r>
      <w:r w:rsidRPr="00C433CD">
        <w:t xml:space="preserve">, </w:t>
      </w:r>
      <w:r w:rsidRPr="003048DB">
        <w:t>от 01.03.2024 № 421</w:t>
      </w:r>
      <w:r w:rsidRPr="00C433CD">
        <w:t xml:space="preserve">, </w:t>
      </w:r>
      <w:r w:rsidRPr="003048DB">
        <w:t>от 01.04.2024 № 632</w:t>
      </w:r>
      <w:r w:rsidRPr="00C433CD">
        <w:t xml:space="preserve">, </w:t>
      </w:r>
      <w:r w:rsidRPr="003048DB">
        <w:t>от 24.05.2024 № 1006</w:t>
      </w:r>
      <w:r w:rsidRPr="00C433CD">
        <w:t xml:space="preserve">, </w:t>
      </w:r>
      <w:r w:rsidRPr="003048DB">
        <w:t>от 28.06.2024 № 1335</w:t>
      </w:r>
      <w:r w:rsidRPr="00C433CD">
        <w:t xml:space="preserve">, </w:t>
      </w:r>
      <w:r w:rsidRPr="003048DB">
        <w:t>от 04.10.2024 № 2071</w:t>
      </w:r>
      <w:r w:rsidRPr="00C433CD">
        <w:t xml:space="preserve">, </w:t>
      </w:r>
      <w:r w:rsidRPr="003048DB">
        <w:t>от 06.12.2024 № 2585</w:t>
      </w:r>
      <w:proofErr w:type="gramEnd"/>
      <w:r w:rsidRPr="00C433CD">
        <w:t xml:space="preserve">, </w:t>
      </w:r>
      <w:proofErr w:type="gramStart"/>
      <w:r w:rsidRPr="003048DB">
        <w:t>от 17.01.2025 № 50</w:t>
      </w:r>
      <w:r w:rsidRPr="00C433CD">
        <w:t xml:space="preserve">, </w:t>
      </w:r>
      <w:r w:rsidRPr="003048DB">
        <w:t>от 28.01.2025 № 138</w:t>
      </w:r>
      <w:r w:rsidRPr="00C433CD">
        <w:t xml:space="preserve">, </w:t>
      </w:r>
      <w:r w:rsidRPr="003048DB">
        <w:t>от 07.03.2025 № 428</w:t>
      </w:r>
      <w:r w:rsidRPr="00C433CD">
        <w:t xml:space="preserve">, </w:t>
      </w:r>
      <w:r w:rsidRPr="003048DB">
        <w:t>от 25.06.2025 № 1174</w:t>
      </w:r>
      <w:r w:rsidRPr="00C433CD">
        <w:t xml:space="preserve">, </w:t>
      </w:r>
      <w:r w:rsidRPr="003048DB">
        <w:t>от 01.11.2025 № 2166</w:t>
      </w:r>
      <w:r w:rsidRPr="00C433CD">
        <w:t xml:space="preserve">, </w:t>
      </w:r>
      <w:r w:rsidRPr="003048DB">
        <w:t>от 01.12.2025 № 2380</w:t>
      </w:r>
      <w:r w:rsidRPr="00C433CD">
        <w:t xml:space="preserve">, </w:t>
      </w:r>
      <w:r w:rsidRPr="003048DB">
        <w:t>от 24.12.2025 № 2608</w:t>
      </w:r>
      <w:r w:rsidRPr="00C433CD">
        <w:t xml:space="preserve">, </w:t>
      </w:r>
      <w:r w:rsidRPr="003048DB">
        <w:t>от 30.01.2026 № 170</w:t>
      </w:r>
      <w:r w:rsidRPr="00C433CD">
        <w:t>) (далее – Муниципальная программа), следующие изменения:</w:t>
      </w:r>
      <w:proofErr w:type="gramEnd"/>
    </w:p>
    <w:p w14:paraId="557BC52C" w14:textId="77777777" w:rsidR="00C433CD" w:rsidRPr="00C433CD" w:rsidRDefault="00C433CD" w:rsidP="00C433CD">
      <w:pPr>
        <w:spacing w:line="360" w:lineRule="auto"/>
        <w:ind w:firstLine="567"/>
      </w:pPr>
      <w:r w:rsidRPr="00C433CD">
        <w:t xml:space="preserve">1.1. Раздел 1 «Паспорт Программы» Муниципальной программы изложить в следующей редакции: </w:t>
      </w:r>
    </w:p>
    <w:p w14:paraId="08480D04" w14:textId="77777777" w:rsidR="00C433CD" w:rsidRPr="00C433CD" w:rsidRDefault="00C433CD" w:rsidP="00C433CD">
      <w:pPr>
        <w:spacing w:line="360" w:lineRule="auto"/>
        <w:ind w:firstLine="567"/>
      </w:pPr>
      <w:r w:rsidRPr="00C433CD">
        <w:t>«1. Паспорт программы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799"/>
      </w:tblGrid>
      <w:tr w:rsidR="00C433CD" w:rsidRPr="00287DD1" w14:paraId="3E0A4DC7" w14:textId="77777777" w:rsidTr="00C433CD">
        <w:trPr>
          <w:trHeight w:val="605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F0D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Муниципальный заказчик – координатор муниципальной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FCB8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Первый заместитель главы администрации (</w:t>
            </w:r>
            <w:proofErr w:type="spellStart"/>
            <w:r w:rsidRPr="00287DD1">
              <w:rPr>
                <w:szCs w:val="24"/>
              </w:rPr>
              <w:t>И.И.Фирер</w:t>
            </w:r>
            <w:proofErr w:type="spellEnd"/>
            <w:r w:rsidRPr="00287DD1">
              <w:rPr>
                <w:szCs w:val="24"/>
              </w:rPr>
              <w:t>)</w:t>
            </w:r>
          </w:p>
          <w:p w14:paraId="758D051E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Главный распорядитель бюджетных средств – Администрация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 (далее – ГРБС - АБМО НО)</w:t>
            </w:r>
          </w:p>
        </w:tc>
      </w:tr>
      <w:tr w:rsidR="00C433CD" w:rsidRPr="00287DD1" w14:paraId="722565D2" w14:textId="77777777" w:rsidTr="00C433CD">
        <w:trPr>
          <w:trHeight w:val="1411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AB21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Соисполнители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D0AE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Управление жилья и инженерной инфраструктуры (далее </w:t>
            </w:r>
            <w:proofErr w:type="spellStart"/>
            <w:r w:rsidRPr="00287DD1">
              <w:rPr>
                <w:szCs w:val="24"/>
              </w:rPr>
              <w:t>УЖиИИ</w:t>
            </w:r>
            <w:proofErr w:type="spellEnd"/>
            <w:r w:rsidRPr="00287DD1">
              <w:rPr>
                <w:szCs w:val="24"/>
              </w:rPr>
              <w:t xml:space="preserve"> Администрации БМО) - ГРБС - АБМО НО, Муниципальное казенное учреждение «Управление капитального строительства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области» (далее МКУ «УКС БМО НО») - ГРБС - АБМО НО, Финансовое управление администрации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(далее </w:t>
            </w:r>
            <w:proofErr w:type="spellStart"/>
            <w:r w:rsidRPr="00287DD1">
              <w:rPr>
                <w:szCs w:val="24"/>
              </w:rPr>
              <w:t>Финуправление</w:t>
            </w:r>
            <w:proofErr w:type="spellEnd"/>
            <w:r w:rsidRPr="00287DD1">
              <w:rPr>
                <w:szCs w:val="24"/>
              </w:rPr>
              <w:t>)</w:t>
            </w:r>
          </w:p>
        </w:tc>
      </w:tr>
      <w:tr w:rsidR="00C433CD" w:rsidRPr="00287DD1" w14:paraId="0FB71EA3" w14:textId="77777777" w:rsidTr="00C433CD">
        <w:trPr>
          <w:trHeight w:val="1411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157D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1AFA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1. «Модернизация систем коммунальной инфраструктуры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 на период 2023-2028 годов»</w:t>
            </w:r>
          </w:p>
          <w:p w14:paraId="09E8B600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2. «Энергосбережение и повышение энергетической эффективности на территории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 на 2023-2028 годы»</w:t>
            </w:r>
          </w:p>
          <w:p w14:paraId="3F9AD4EC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3. «Содержание объектов коммунальной инфраструктуры на территории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 на 2023-2028 годы»</w:t>
            </w:r>
          </w:p>
          <w:p w14:paraId="31E7410B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4. «Поддержка муниципальных предприятий, организаций и отдельных категорий граждан»</w:t>
            </w:r>
          </w:p>
        </w:tc>
      </w:tr>
      <w:tr w:rsidR="00C433CD" w:rsidRPr="00287DD1" w14:paraId="4ED180B8" w14:textId="77777777" w:rsidTr="00C433CD">
        <w:trPr>
          <w:trHeight w:val="374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0C4F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Цель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1C45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</w:t>
            </w:r>
            <w:r w:rsidRPr="002958BB">
              <w:rPr>
                <w:szCs w:val="24"/>
              </w:rPr>
              <w:t>Нижегородской области</w:t>
            </w:r>
            <w:r>
              <w:rPr>
                <w:szCs w:val="24"/>
              </w:rPr>
              <w:t>.</w:t>
            </w:r>
          </w:p>
        </w:tc>
      </w:tr>
      <w:tr w:rsidR="00C433CD" w:rsidRPr="00287DD1" w14:paraId="083705D9" w14:textId="77777777" w:rsidTr="00C433CD">
        <w:trPr>
          <w:trHeight w:val="346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0422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Задачи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7EC5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1. 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электроснабжения.</w:t>
            </w:r>
          </w:p>
          <w:p w14:paraId="0C8F0D0F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2. Внедрение </w:t>
            </w:r>
            <w:proofErr w:type="spellStart"/>
            <w:r w:rsidRPr="00287DD1">
              <w:rPr>
                <w:szCs w:val="24"/>
              </w:rPr>
              <w:t>энергоэффективных</w:t>
            </w:r>
            <w:proofErr w:type="spellEnd"/>
            <w:r w:rsidRPr="00287DD1">
              <w:rPr>
                <w:szCs w:val="24"/>
              </w:rPr>
              <w:t xml:space="preserve"> технологий с целью снижение энергопотребления на объектах коммунальной инфраструктуры. </w:t>
            </w:r>
          </w:p>
          <w:p w14:paraId="66F4A27B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3. </w:t>
            </w:r>
            <w:r w:rsidRPr="003F3DAB">
              <w:rPr>
                <w:szCs w:val="24"/>
              </w:rPr>
              <w:t xml:space="preserve">Обеспечение исправного технического состояния объектов коммунальной инфраструктуры с целью надежности, безопасности и качества предоставления коммунальных услуг населению на территории </w:t>
            </w:r>
            <w:proofErr w:type="spellStart"/>
            <w:r w:rsidRPr="003F3DAB">
              <w:rPr>
                <w:szCs w:val="24"/>
              </w:rPr>
              <w:t>Балахнинского</w:t>
            </w:r>
            <w:proofErr w:type="spellEnd"/>
            <w:r w:rsidRPr="003F3DAB">
              <w:rPr>
                <w:szCs w:val="24"/>
              </w:rPr>
              <w:t xml:space="preserve"> муниципального округа Нижегородской области</w:t>
            </w:r>
            <w:r>
              <w:rPr>
                <w:szCs w:val="24"/>
              </w:rPr>
              <w:t>.</w:t>
            </w:r>
          </w:p>
          <w:p w14:paraId="520A4510" w14:textId="77777777" w:rsidR="00C433CD" w:rsidRPr="00287DD1" w:rsidRDefault="00C433CD" w:rsidP="00775D3B">
            <w:pPr>
              <w:ind w:firstLine="20"/>
              <w:rPr>
                <w:bCs/>
                <w:szCs w:val="24"/>
              </w:rPr>
            </w:pPr>
            <w:r w:rsidRPr="00287DD1">
              <w:rPr>
                <w:szCs w:val="24"/>
              </w:rPr>
              <w:t>4. Погашение</w:t>
            </w:r>
            <w:r w:rsidRPr="00287DD1">
              <w:rPr>
                <w:bCs/>
                <w:szCs w:val="24"/>
              </w:rPr>
              <w:t xml:space="preserve"> кредиторской задолженности муниципальных унитарных предприятий </w:t>
            </w:r>
            <w:proofErr w:type="spellStart"/>
            <w:r w:rsidRPr="00287DD1">
              <w:rPr>
                <w:bCs/>
                <w:szCs w:val="24"/>
              </w:rPr>
              <w:t>Балахнинского</w:t>
            </w:r>
            <w:proofErr w:type="spellEnd"/>
            <w:r w:rsidRPr="00287DD1">
              <w:rPr>
                <w:bCs/>
                <w:szCs w:val="24"/>
              </w:rPr>
              <w:t xml:space="preserve"> муниципального округа Нижегородской области</w:t>
            </w:r>
            <w:r w:rsidRPr="00287DD1">
              <w:rPr>
                <w:szCs w:val="24"/>
              </w:rPr>
              <w:t xml:space="preserve"> </w:t>
            </w:r>
            <w:r w:rsidRPr="00287DD1">
              <w:rPr>
                <w:bCs/>
                <w:szCs w:val="24"/>
              </w:rPr>
              <w:t xml:space="preserve">в соответствии с планом реализации мероприятий в рамках подготовки к празднованию 550-летия </w:t>
            </w:r>
            <w:proofErr w:type="spellStart"/>
            <w:r w:rsidRPr="00287DD1">
              <w:rPr>
                <w:bCs/>
                <w:szCs w:val="24"/>
              </w:rPr>
              <w:t>г</w:t>
            </w:r>
            <w:proofErr w:type="gramStart"/>
            <w:r w:rsidRPr="00287DD1">
              <w:rPr>
                <w:bCs/>
                <w:szCs w:val="24"/>
              </w:rPr>
              <w:t>.Б</w:t>
            </w:r>
            <w:proofErr w:type="gramEnd"/>
            <w:r w:rsidRPr="00287DD1">
              <w:rPr>
                <w:bCs/>
                <w:szCs w:val="24"/>
              </w:rPr>
              <w:t>алахна</w:t>
            </w:r>
            <w:proofErr w:type="spellEnd"/>
            <w:r w:rsidRPr="00287DD1">
              <w:rPr>
                <w:bCs/>
                <w:szCs w:val="24"/>
              </w:rPr>
              <w:t xml:space="preserve"> </w:t>
            </w:r>
            <w:proofErr w:type="spellStart"/>
            <w:r w:rsidRPr="00287DD1">
              <w:rPr>
                <w:bCs/>
                <w:szCs w:val="24"/>
              </w:rPr>
              <w:t>Балахнинского</w:t>
            </w:r>
            <w:proofErr w:type="spellEnd"/>
            <w:r w:rsidRPr="00287DD1">
              <w:rPr>
                <w:bCs/>
                <w:szCs w:val="24"/>
              </w:rPr>
              <w:t xml:space="preserve"> муниципального округа Нижегородской области. </w:t>
            </w:r>
          </w:p>
          <w:p w14:paraId="6F0864BB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bCs/>
                <w:szCs w:val="24"/>
              </w:rPr>
              <w:t>5. Предоставление с</w:t>
            </w:r>
            <w:r w:rsidRPr="00287DD1">
              <w:rPr>
                <w:szCs w:val="24"/>
              </w:rPr>
              <w:t xml:space="preserve">оциальных выплат на возмещение части процентной ставки по кредитам, полученным гражданами на газификацию жилья в российских кредитных организациях. </w:t>
            </w:r>
          </w:p>
          <w:p w14:paraId="300D45AF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6.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области. </w:t>
            </w:r>
          </w:p>
        </w:tc>
      </w:tr>
      <w:tr w:rsidR="00C433CD" w:rsidRPr="00287DD1" w14:paraId="4D71EEF1" w14:textId="77777777" w:rsidTr="00C433CD">
        <w:trPr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FCF2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2B5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Программа реализуется в 2023-2028 годах в один этап</w:t>
            </w:r>
          </w:p>
        </w:tc>
      </w:tr>
      <w:tr w:rsidR="00C433CD" w:rsidRPr="00287DD1" w14:paraId="63B9FB6F" w14:textId="77777777" w:rsidTr="00C433CD">
        <w:trPr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70B0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E14F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Общий объем финансирования муниципальной программы составляет </w:t>
            </w:r>
          </w:p>
          <w:p w14:paraId="00CB7795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>
              <w:rPr>
                <w:szCs w:val="24"/>
              </w:rPr>
              <w:t>894 868,4</w:t>
            </w:r>
            <w:r w:rsidRPr="00287DD1">
              <w:rPr>
                <w:szCs w:val="24"/>
              </w:rPr>
              <w:t xml:space="preserve"> тыс. руб., в том числе по годам реализации:</w:t>
            </w:r>
          </w:p>
          <w:p w14:paraId="18B7477A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</w:p>
          <w:p w14:paraId="4A3DDD93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2023 год – 47 890,8 тыс. рублей;</w:t>
            </w:r>
          </w:p>
          <w:p w14:paraId="426A35F8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2024 год – 410 422,5 тыс. рублей;</w:t>
            </w:r>
          </w:p>
          <w:p w14:paraId="7FA539EA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302 075,5</w:t>
            </w:r>
            <w:r w:rsidRPr="00287DD1">
              <w:rPr>
                <w:szCs w:val="24"/>
              </w:rPr>
              <w:t xml:space="preserve"> тыс. рублей;</w:t>
            </w:r>
          </w:p>
          <w:p w14:paraId="00ABC983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117 974,6</w:t>
            </w:r>
            <w:r w:rsidRPr="00287DD1">
              <w:rPr>
                <w:szCs w:val="24"/>
              </w:rPr>
              <w:t xml:space="preserve"> тыс. рублей;</w:t>
            </w:r>
          </w:p>
          <w:p w14:paraId="595E51AC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6 252,5</w:t>
            </w:r>
            <w:r w:rsidRPr="00287DD1">
              <w:rPr>
                <w:szCs w:val="24"/>
              </w:rPr>
              <w:t xml:space="preserve"> тыс. рублей;</w:t>
            </w:r>
          </w:p>
          <w:p w14:paraId="12701E56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2028 год – </w:t>
            </w:r>
            <w:r>
              <w:rPr>
                <w:szCs w:val="24"/>
              </w:rPr>
              <w:t>10 252,5</w:t>
            </w:r>
            <w:r w:rsidRPr="00287DD1">
              <w:rPr>
                <w:szCs w:val="24"/>
              </w:rPr>
              <w:t xml:space="preserve"> тыс. рублей.</w:t>
            </w:r>
          </w:p>
          <w:p w14:paraId="724888EE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</w:p>
        </w:tc>
      </w:tr>
      <w:tr w:rsidR="00C433CD" w:rsidRPr="00287DD1" w14:paraId="342291F5" w14:textId="77777777" w:rsidTr="00C433CD">
        <w:trPr>
          <w:trHeight w:val="965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BD98" w14:textId="77777777" w:rsidR="00C433CD" w:rsidRPr="00287DD1" w:rsidRDefault="00C433CD" w:rsidP="00775D3B">
            <w:pPr>
              <w:ind w:firstLine="0"/>
              <w:rPr>
                <w:szCs w:val="24"/>
              </w:rPr>
            </w:pPr>
            <w:r w:rsidRPr="00287DD1">
              <w:rPr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5C1E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- сохранение уровня модернизации инженерных сетей в сфере теплоснабжения - 100%;</w:t>
            </w:r>
          </w:p>
          <w:p w14:paraId="715FB3F3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- сохранение уровня модернизации инженерных сетей в сфере водоснабжения - 100%;</w:t>
            </w:r>
          </w:p>
          <w:p w14:paraId="7F87754C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- сохранение уровня модернизации инженерных сетей в сфере водоотведения 100%;</w:t>
            </w:r>
          </w:p>
          <w:p w14:paraId="0AABE6EA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- сохранение уровня модернизации инженерных сетей в сфере электроснабжения - 100%;</w:t>
            </w:r>
          </w:p>
          <w:p w14:paraId="7FC64DAF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- сохранение уровня внедрения </w:t>
            </w:r>
            <w:proofErr w:type="spellStart"/>
            <w:r w:rsidRPr="00287DD1">
              <w:rPr>
                <w:szCs w:val="24"/>
              </w:rPr>
              <w:t>энергоэффективных</w:t>
            </w:r>
            <w:proofErr w:type="spellEnd"/>
            <w:r w:rsidRPr="00287DD1">
              <w:rPr>
                <w:szCs w:val="24"/>
              </w:rPr>
              <w:t xml:space="preserve"> технологий – 100%;</w:t>
            </w:r>
          </w:p>
          <w:p w14:paraId="759F38FE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>- сохранение уровня содержания объектов коммунальной инфраструктуры – 100%;</w:t>
            </w:r>
          </w:p>
          <w:p w14:paraId="785A6361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- Уровень снижения кредиторской задолженности муниципальных унитарных предприятий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</w:t>
            </w:r>
            <w:r w:rsidRPr="00287DD1">
              <w:rPr>
                <w:bCs/>
                <w:szCs w:val="24"/>
              </w:rPr>
              <w:t xml:space="preserve"> – 100%;</w:t>
            </w:r>
          </w:p>
          <w:p w14:paraId="3EA36ADD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- Доля граждан, проживающих на территории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получивших меры социальной поддержки на возмещение части процентной ставки по кредитам, полученным гражданами на газификацию жилья в российских кредитных организациях - 100%;</w:t>
            </w:r>
          </w:p>
          <w:p w14:paraId="1E47660C" w14:textId="77777777" w:rsidR="00C433CD" w:rsidRPr="00287DD1" w:rsidRDefault="00C433CD" w:rsidP="00775D3B">
            <w:pPr>
              <w:widowControl w:val="0"/>
              <w:autoSpaceDE w:val="0"/>
              <w:autoSpaceDN w:val="0"/>
              <w:adjustRightInd w:val="0"/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- предоставление субсидий </w:t>
            </w:r>
            <w:proofErr w:type="gramStart"/>
            <w:r w:rsidRPr="00287DD1">
              <w:rPr>
                <w:szCs w:val="24"/>
              </w:rPr>
              <w:t>организациям</w:t>
            </w:r>
            <w:proofErr w:type="gramEnd"/>
            <w:r w:rsidRPr="00287DD1">
              <w:rPr>
                <w:szCs w:val="24"/>
              </w:rPr>
              <w:t xml:space="preserve">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Нижегородской области.- 100%.</w:t>
            </w:r>
          </w:p>
        </w:tc>
      </w:tr>
      <w:tr w:rsidR="00C433CD" w:rsidRPr="00287DD1" w14:paraId="7E706BEE" w14:textId="77777777" w:rsidTr="00C433CD">
        <w:trPr>
          <w:trHeight w:val="173"/>
          <w:jc w:val="center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354D" w14:textId="77777777" w:rsidR="00C433CD" w:rsidRPr="00287DD1" w:rsidRDefault="00C433CD" w:rsidP="00775D3B">
            <w:pPr>
              <w:rPr>
                <w:szCs w:val="24"/>
              </w:rPr>
            </w:pPr>
          </w:p>
        </w:tc>
        <w:tc>
          <w:tcPr>
            <w:tcW w:w="7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7A7E1" w14:textId="77777777" w:rsidR="00C433CD" w:rsidRPr="00287DD1" w:rsidRDefault="00C433CD" w:rsidP="00775D3B">
            <w:pPr>
              <w:jc w:val="center"/>
              <w:rPr>
                <w:szCs w:val="24"/>
              </w:rPr>
            </w:pPr>
          </w:p>
        </w:tc>
      </w:tr>
      <w:tr w:rsidR="00C433CD" w:rsidRPr="00287DD1" w14:paraId="6E5D5466" w14:textId="77777777" w:rsidTr="00C433CD">
        <w:trPr>
          <w:trHeight w:val="216"/>
          <w:jc w:val="center"/>
        </w:trPr>
        <w:tc>
          <w:tcPr>
            <w:tcW w:w="1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79C7" w14:textId="77777777" w:rsidR="00C433CD" w:rsidRPr="00287DD1" w:rsidRDefault="00C433CD" w:rsidP="00775D3B">
            <w:pPr>
              <w:rPr>
                <w:szCs w:val="24"/>
              </w:rPr>
            </w:pPr>
          </w:p>
        </w:tc>
        <w:tc>
          <w:tcPr>
            <w:tcW w:w="7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ABEC" w14:textId="77777777" w:rsidR="00C433CD" w:rsidRPr="00287DD1" w:rsidRDefault="00C433CD" w:rsidP="00775D3B">
            <w:pPr>
              <w:jc w:val="center"/>
              <w:rPr>
                <w:szCs w:val="24"/>
              </w:rPr>
            </w:pPr>
          </w:p>
        </w:tc>
      </w:tr>
      <w:tr w:rsidR="00C433CD" w:rsidRPr="00287DD1" w14:paraId="49298E76" w14:textId="77777777" w:rsidTr="00C433CD">
        <w:trPr>
          <w:trHeight w:val="608"/>
          <w:jc w:val="center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BAD4" w14:textId="77777777" w:rsidR="00C433CD" w:rsidRPr="00287DD1" w:rsidRDefault="00C433CD" w:rsidP="00775D3B">
            <w:pPr>
              <w:rPr>
                <w:szCs w:val="24"/>
              </w:rPr>
            </w:pPr>
          </w:p>
        </w:tc>
        <w:tc>
          <w:tcPr>
            <w:tcW w:w="7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0E89" w14:textId="77777777" w:rsidR="00C433CD" w:rsidRPr="00287DD1" w:rsidRDefault="00C433CD" w:rsidP="00775D3B">
            <w:pPr>
              <w:jc w:val="center"/>
              <w:rPr>
                <w:szCs w:val="24"/>
              </w:rPr>
            </w:pPr>
          </w:p>
        </w:tc>
      </w:tr>
    </w:tbl>
    <w:p w14:paraId="736580D9" w14:textId="77777777" w:rsidR="00C433CD" w:rsidRDefault="00C433CD" w:rsidP="00C433CD">
      <w:pPr>
        <w:widowControl w:val="0"/>
        <w:autoSpaceDE w:val="0"/>
        <w:autoSpaceDN w:val="0"/>
        <w:adjustRightInd w:val="0"/>
        <w:ind w:firstLine="0"/>
        <w:jc w:val="right"/>
        <w:rPr>
          <w:szCs w:val="24"/>
        </w:rPr>
      </w:pPr>
      <w:r w:rsidRPr="007E5475">
        <w:rPr>
          <w:szCs w:val="24"/>
        </w:rPr>
        <w:t>»</w:t>
      </w:r>
    </w:p>
    <w:p w14:paraId="180CFAEC" w14:textId="77777777" w:rsidR="00C433CD" w:rsidRDefault="00C433CD" w:rsidP="00C433CD">
      <w:pPr>
        <w:tabs>
          <w:tab w:val="left" w:pos="8865"/>
        </w:tabs>
        <w:spacing w:line="360" w:lineRule="auto"/>
        <w:ind w:firstLine="567"/>
        <w:contextualSpacing/>
        <w:rPr>
          <w:szCs w:val="24"/>
        </w:rPr>
      </w:pPr>
      <w:r>
        <w:rPr>
          <w:szCs w:val="24"/>
        </w:rPr>
        <w:t>1.2</w:t>
      </w:r>
      <w:r w:rsidRPr="007E5475">
        <w:rPr>
          <w:szCs w:val="24"/>
        </w:rPr>
        <w:t xml:space="preserve">. </w:t>
      </w:r>
      <w:r>
        <w:rPr>
          <w:szCs w:val="24"/>
        </w:rPr>
        <w:t>Т</w:t>
      </w:r>
      <w:r w:rsidRPr="007E5475">
        <w:rPr>
          <w:szCs w:val="24"/>
        </w:rPr>
        <w:t xml:space="preserve">аблицу </w:t>
      </w:r>
      <w:r>
        <w:rPr>
          <w:szCs w:val="24"/>
        </w:rPr>
        <w:t>1</w:t>
      </w:r>
      <w:r w:rsidRPr="007E5475">
        <w:rPr>
          <w:szCs w:val="24"/>
        </w:rPr>
        <w:t xml:space="preserve"> </w:t>
      </w:r>
      <w:r>
        <w:rPr>
          <w:szCs w:val="24"/>
        </w:rPr>
        <w:t>«</w:t>
      </w:r>
      <w:r w:rsidRPr="00B17450">
        <w:rPr>
          <w:szCs w:val="24"/>
        </w:rPr>
        <w:t>Перечень основных мероприятий муниципальной программы</w:t>
      </w:r>
      <w:r>
        <w:rPr>
          <w:szCs w:val="24"/>
        </w:rPr>
        <w:t xml:space="preserve">» </w:t>
      </w:r>
      <w:r w:rsidRPr="007E5475">
        <w:rPr>
          <w:szCs w:val="24"/>
        </w:rPr>
        <w:t>пункта 2.4. «</w:t>
      </w:r>
      <w:r w:rsidRPr="00001DFE">
        <w:rPr>
          <w:bCs/>
          <w:color w:val="000000"/>
          <w:szCs w:val="24"/>
        </w:rPr>
        <w:t>Перечень основных мероприятий муниципальной программы</w:t>
      </w:r>
      <w:r w:rsidRPr="007E5475">
        <w:rPr>
          <w:szCs w:val="24"/>
        </w:rPr>
        <w:t>» раздела 2 «Текст</w:t>
      </w:r>
      <w:r>
        <w:rPr>
          <w:szCs w:val="24"/>
        </w:rPr>
        <w:t>овая часть П</w:t>
      </w:r>
      <w:r w:rsidRPr="00B17450">
        <w:rPr>
          <w:szCs w:val="24"/>
        </w:rPr>
        <w:t>рограммы</w:t>
      </w:r>
      <w:r w:rsidRPr="007E5475">
        <w:rPr>
          <w:szCs w:val="24"/>
        </w:rPr>
        <w:t xml:space="preserve">» </w:t>
      </w:r>
      <w:r>
        <w:rPr>
          <w:szCs w:val="24"/>
        </w:rPr>
        <w:t>М</w:t>
      </w:r>
      <w:r w:rsidRPr="00001DFE">
        <w:rPr>
          <w:szCs w:val="24"/>
        </w:rPr>
        <w:t xml:space="preserve">униципальной </w:t>
      </w:r>
      <w:r w:rsidRPr="007E5475">
        <w:rPr>
          <w:szCs w:val="24"/>
        </w:rPr>
        <w:t xml:space="preserve">программы </w:t>
      </w:r>
      <w:r>
        <w:rPr>
          <w:szCs w:val="24"/>
        </w:rPr>
        <w:t>и</w:t>
      </w:r>
      <w:r w:rsidRPr="008E61DF">
        <w:rPr>
          <w:szCs w:val="24"/>
        </w:rPr>
        <w:t xml:space="preserve">зложить </w:t>
      </w:r>
      <w:r w:rsidRPr="007E5475">
        <w:rPr>
          <w:szCs w:val="24"/>
        </w:rPr>
        <w:t>в следующей редакции:</w:t>
      </w:r>
    </w:p>
    <w:p w14:paraId="4502ED66" w14:textId="77777777" w:rsidR="00C433CD" w:rsidRDefault="00C433CD" w:rsidP="00C433CD">
      <w:pPr>
        <w:tabs>
          <w:tab w:val="left" w:pos="8865"/>
        </w:tabs>
        <w:spacing w:line="360" w:lineRule="auto"/>
        <w:contextualSpacing/>
        <w:jc w:val="right"/>
      </w:pPr>
      <w:r>
        <w:rPr>
          <w:b/>
          <w:szCs w:val="24"/>
        </w:rPr>
        <w:t>«</w:t>
      </w:r>
      <w:r w:rsidRPr="007E5475">
        <w:rPr>
          <w:szCs w:val="24"/>
        </w:rPr>
        <w:t xml:space="preserve">Таблица </w:t>
      </w:r>
      <w:r>
        <w:rPr>
          <w:szCs w:val="24"/>
        </w:rPr>
        <w:t>1</w:t>
      </w:r>
      <w:r w:rsidRPr="00590F0C">
        <w:t xml:space="preserve"> </w:t>
      </w:r>
    </w:p>
    <w:p w14:paraId="1C5A4EB4" w14:textId="77777777" w:rsidR="00C433CD" w:rsidRDefault="00C433CD" w:rsidP="00C433CD">
      <w:pPr>
        <w:tabs>
          <w:tab w:val="left" w:pos="8865"/>
        </w:tabs>
        <w:spacing w:line="360" w:lineRule="auto"/>
        <w:ind w:firstLine="0"/>
        <w:contextualSpacing/>
        <w:jc w:val="center"/>
        <w:rPr>
          <w:szCs w:val="24"/>
        </w:rPr>
      </w:pPr>
      <w:r w:rsidRPr="00590F0C">
        <w:rPr>
          <w:szCs w:val="24"/>
        </w:rPr>
        <w:t>Перечень основных мероприятий муниципальной программы</w:t>
      </w:r>
    </w:p>
    <w:tbl>
      <w:tblPr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129"/>
        <w:gridCol w:w="715"/>
        <w:gridCol w:w="841"/>
        <w:gridCol w:w="847"/>
        <w:gridCol w:w="866"/>
        <w:gridCol w:w="919"/>
        <w:gridCol w:w="1009"/>
        <w:gridCol w:w="871"/>
        <w:gridCol w:w="845"/>
        <w:gridCol w:w="1013"/>
        <w:gridCol w:w="1009"/>
      </w:tblGrid>
      <w:tr w:rsidR="00C433CD" w:rsidRPr="00EB7A59" w14:paraId="77497AE7" w14:textId="77777777" w:rsidTr="00C433CD">
        <w:trPr>
          <w:trHeight w:val="510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65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B7A5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EB7A59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732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Наименование Программы, подпрограммы, основного мероприятия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D0E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Сроки </w:t>
            </w:r>
            <w:proofErr w:type="spellStart"/>
            <w:proofErr w:type="gramStart"/>
            <w:r w:rsidRPr="00EB7A59">
              <w:rPr>
                <w:color w:val="000000"/>
                <w:sz w:val="16"/>
                <w:szCs w:val="16"/>
              </w:rPr>
              <w:t>исполне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ния</w:t>
            </w:r>
            <w:proofErr w:type="spellEnd"/>
            <w:proofErr w:type="gramEnd"/>
            <w:r w:rsidRPr="00EB7A59">
              <w:rPr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4DBB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3B3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A6A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C433CD" w:rsidRPr="00EB7A59" w14:paraId="1105FE0B" w14:textId="77777777" w:rsidTr="00C433CD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D8E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8F1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9DF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6F3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54D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83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EB7A59" w14:paraId="4705C9B2" w14:textId="77777777" w:rsidTr="00C433CD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EE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B7A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C8C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5F5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748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5CD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EB7A59" w14:paraId="09291985" w14:textId="77777777" w:rsidTr="00C433CD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9BD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2495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7E5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F095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5807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D10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EB7A59" w14:paraId="2E2D2DA8" w14:textId="77777777" w:rsidTr="00C433CD">
        <w:trPr>
          <w:trHeight w:val="300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AF4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E85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943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115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F66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A2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12D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1C1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13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FE6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DD6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B7A59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C1C3" w14:textId="77777777" w:rsidR="00C433CD" w:rsidRPr="00EB7A59" w:rsidRDefault="00C433CD" w:rsidP="00C433CD">
            <w:pPr>
              <w:ind w:firstLine="0"/>
              <w:rPr>
                <w:color w:val="000000"/>
                <w:sz w:val="14"/>
                <w:szCs w:val="14"/>
              </w:rPr>
            </w:pPr>
            <w:r w:rsidRPr="00EB7A59">
              <w:rPr>
                <w:color w:val="000000"/>
                <w:sz w:val="14"/>
                <w:szCs w:val="14"/>
              </w:rPr>
              <w:t>ВСЕГО</w:t>
            </w:r>
          </w:p>
        </w:tc>
      </w:tr>
      <w:tr w:rsidR="00C433CD" w:rsidRPr="00EB7A59" w14:paraId="46F47768" w14:textId="77777777" w:rsidTr="00C433CD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5B61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EB7A59">
              <w:rPr>
                <w:b/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4771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A487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86CA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29E" w14:textId="77777777" w:rsidR="00C433CD" w:rsidRPr="00BA3670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670">
              <w:rPr>
                <w:b/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CC24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117 974,6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BA0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BE35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10 252,5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AC01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894 868,4</w:t>
            </w:r>
          </w:p>
        </w:tc>
      </w:tr>
      <w:tr w:rsidR="00C433CD" w:rsidRPr="00EB7A59" w14:paraId="26D957C6" w14:textId="77777777" w:rsidTr="00C433CD">
        <w:trPr>
          <w:trHeight w:val="64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5B0D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FCB4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3BA4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989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4 077,2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723" w14:textId="77777777" w:rsidR="00C433CD" w:rsidRPr="00BA3670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28 770,3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5F70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8 575,0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2E98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1 550,5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4E11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5 550,5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BBA5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48 639,5</w:t>
            </w:r>
          </w:p>
        </w:tc>
      </w:tr>
      <w:tr w:rsidR="00C433CD" w:rsidRPr="00EB7A59" w14:paraId="4E4CB9A2" w14:textId="77777777" w:rsidTr="00C433CD">
        <w:trPr>
          <w:trHeight w:val="55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0E8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6AB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353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60B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0478">
              <w:rPr>
                <w:b/>
                <w:bCs/>
                <w:color w:val="000000"/>
                <w:sz w:val="16"/>
                <w:szCs w:val="16"/>
              </w:rPr>
              <w:t>183 541,3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4DC1" w14:textId="77777777" w:rsidR="00C433CD" w:rsidRPr="00BA3670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134 718,8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C566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9D31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4 702,0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310D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4 702,0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87CE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339 152,9</w:t>
            </w:r>
          </w:p>
        </w:tc>
      </w:tr>
      <w:tr w:rsidR="00C433CD" w:rsidRPr="00EB7A59" w14:paraId="7706381B" w14:textId="77777777" w:rsidTr="00C433CD">
        <w:trPr>
          <w:trHeight w:val="70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66D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7B5C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3AE3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CE5C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8C98" w14:textId="77777777" w:rsidR="00C433CD" w:rsidRPr="002C2D21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E1B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109 399,6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B850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B20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C7BB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507 076,0</w:t>
            </w:r>
          </w:p>
        </w:tc>
      </w:tr>
      <w:tr w:rsidR="00C433CD" w:rsidRPr="00EB7A59" w14:paraId="3A08AB24" w14:textId="77777777" w:rsidTr="00C433CD">
        <w:trPr>
          <w:trHeight w:val="417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6895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Подпрограмма 1 «Модернизация систем коммунальной инфраструктуры </w:t>
            </w:r>
            <w:proofErr w:type="spellStart"/>
            <w:r w:rsidRPr="00EB7A59">
              <w:rPr>
                <w:b/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0DF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858F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A407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BA8" w14:textId="77777777" w:rsidR="00C433CD" w:rsidRPr="002C2D21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113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05F6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2F6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F3FA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789 029,6</w:t>
            </w:r>
          </w:p>
        </w:tc>
      </w:tr>
      <w:tr w:rsidR="00C433CD" w:rsidRPr="00EB7A59" w14:paraId="48ACFCAC" w14:textId="77777777" w:rsidTr="00C433CD">
        <w:trPr>
          <w:trHeight w:val="70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5E7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F124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AEB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A7B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1 882,0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607" w14:textId="77777777" w:rsidR="00C433CD" w:rsidRPr="002C2D21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3 443,3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A01C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3CA5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640D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25F4" w14:textId="77777777" w:rsidR="00C433CD" w:rsidRPr="007C031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7 141,3</w:t>
            </w:r>
          </w:p>
        </w:tc>
      </w:tr>
      <w:tr w:rsidR="00C433CD" w:rsidRPr="00EB7A59" w14:paraId="4ED9B708" w14:textId="77777777" w:rsidTr="00C433CD">
        <w:trPr>
          <w:trHeight w:val="68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6361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ED02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6D4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BA8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137 012,1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214D" w14:textId="77777777" w:rsidR="00C433CD" w:rsidRPr="002C2D21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126 311,4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5593" w14:textId="77777777" w:rsidR="00C433CD" w:rsidRPr="0053216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216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B0A1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1496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A153" w14:textId="77777777" w:rsidR="00C433CD" w:rsidRPr="007C031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31C">
              <w:rPr>
                <w:b/>
                <w:bCs/>
                <w:color w:val="000000"/>
                <w:sz w:val="16"/>
                <w:szCs w:val="16"/>
              </w:rPr>
              <w:t>274 812,3</w:t>
            </w:r>
          </w:p>
        </w:tc>
      </w:tr>
      <w:tr w:rsidR="00C433CD" w:rsidRPr="00EB7A59" w14:paraId="06EFF4C9" w14:textId="77777777" w:rsidTr="00C433CD">
        <w:trPr>
          <w:trHeight w:val="82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F8B7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3598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D360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C478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B15" w14:textId="77777777" w:rsidR="00C433CD" w:rsidRPr="002C2D21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627" w14:textId="77777777" w:rsidR="00C433CD" w:rsidRPr="00963B4D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109 399,6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19F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A073A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2D71" w14:textId="77777777" w:rsidR="00C433CD" w:rsidRPr="00A60C8A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507 076,0</w:t>
            </w:r>
          </w:p>
        </w:tc>
      </w:tr>
      <w:tr w:rsidR="00C433CD" w:rsidRPr="00EB7A59" w14:paraId="72349DCE" w14:textId="77777777" w:rsidTr="00C433CD">
        <w:trPr>
          <w:trHeight w:val="548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E875B" w14:textId="77777777" w:rsidR="00C433CD" w:rsidRPr="00EB7A59" w:rsidRDefault="00C433CD" w:rsidP="00C433CD">
            <w:pPr>
              <w:ind w:firstLine="0"/>
              <w:rPr>
                <w:b/>
                <w:sz w:val="16"/>
                <w:szCs w:val="16"/>
              </w:rPr>
            </w:pPr>
            <w:r w:rsidRPr="00EB7A59">
              <w:rPr>
                <w:b/>
                <w:sz w:val="16"/>
                <w:szCs w:val="16"/>
              </w:rPr>
              <w:t>Основное мероприятие 1.1</w:t>
            </w:r>
          </w:p>
          <w:p w14:paraId="7CEB8915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 xml:space="preserve">Строительство, реконструкция и капитальный ремонт систем водоснабжения, водоотведения, теплоснабжения и электроснабжения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F625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CBAD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EB7A59">
              <w:rPr>
                <w:sz w:val="16"/>
                <w:szCs w:val="16"/>
              </w:rPr>
              <w:t>УЖиИИ</w:t>
            </w:r>
            <w:proofErr w:type="spellEnd"/>
            <w:r w:rsidRPr="00EB7A59">
              <w:rPr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646B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3C07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CC9B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E03" w14:textId="77777777" w:rsidR="00C433CD" w:rsidRPr="002C2D2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C2D21"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BB8C" w14:textId="77777777" w:rsidR="00C433CD" w:rsidRPr="007E28F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E28F1">
              <w:rPr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EE7C" w14:textId="77777777" w:rsidR="00C433CD" w:rsidRPr="00A60C8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A60C8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D200" w14:textId="77777777" w:rsidR="00C433CD" w:rsidRPr="00A60C8A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60C8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4ABA" w14:textId="77777777" w:rsidR="00C433CD" w:rsidRPr="007059A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789 029,6</w:t>
            </w:r>
          </w:p>
        </w:tc>
      </w:tr>
      <w:tr w:rsidR="00C433CD" w:rsidRPr="00EB7A59" w14:paraId="043C1EFA" w14:textId="77777777" w:rsidTr="00C433CD">
        <w:trPr>
          <w:trHeight w:val="57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D8AD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3F8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2E2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2E03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EA0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92E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1 882,0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75E" w14:textId="77777777" w:rsidR="00C433CD" w:rsidRPr="00D9675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D96751">
              <w:rPr>
                <w:bCs/>
                <w:color w:val="000000"/>
                <w:sz w:val="16"/>
                <w:szCs w:val="16"/>
              </w:rPr>
              <w:t>3 443,3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34C" w14:textId="77777777" w:rsidR="00C433CD" w:rsidRPr="007E28F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E28F1">
              <w:rPr>
                <w:bCs/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7814" w14:textId="77777777" w:rsidR="00C433CD" w:rsidRPr="00A60C8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A60C8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7F92" w14:textId="77777777" w:rsidR="00C433CD" w:rsidRPr="00A60C8A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60C8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B185" w14:textId="77777777" w:rsidR="00C433CD" w:rsidRPr="007059A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7 141,3</w:t>
            </w:r>
          </w:p>
        </w:tc>
      </w:tr>
      <w:tr w:rsidR="00C433CD" w:rsidRPr="00EB7A59" w14:paraId="67A8E233" w14:textId="77777777" w:rsidTr="00C433CD">
        <w:trPr>
          <w:trHeight w:val="69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D0044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E0F6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FF1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E1B2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7C7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ED63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137 012,1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BE9E" w14:textId="77777777" w:rsidR="00C433CD" w:rsidRPr="00D9675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D96751">
              <w:rPr>
                <w:bCs/>
                <w:color w:val="000000"/>
                <w:sz w:val="16"/>
                <w:szCs w:val="16"/>
              </w:rPr>
              <w:t>126 311,4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6A18" w14:textId="77777777" w:rsidR="00C433CD" w:rsidRPr="007E28F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E2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0B7C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7C1F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96A3" w14:textId="77777777" w:rsidR="00C433CD" w:rsidRPr="007059A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274 812,3</w:t>
            </w:r>
          </w:p>
        </w:tc>
      </w:tr>
      <w:tr w:rsidR="00C433CD" w:rsidRPr="00EB7A59" w14:paraId="58CE36A4" w14:textId="77777777" w:rsidTr="00C433CD">
        <w:trPr>
          <w:trHeight w:val="72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A973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8256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3C0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13AB" w14:textId="77777777" w:rsidR="00C433CD" w:rsidRPr="00EB7A59" w:rsidRDefault="00C433CD" w:rsidP="00C433CD">
            <w:pPr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5592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A2B1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6CA4" w14:textId="77777777" w:rsidR="00C433CD" w:rsidRPr="00F00BA2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00BA2">
              <w:rPr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B1A9" w14:textId="77777777" w:rsidR="00C433CD" w:rsidRPr="007E28F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E28F1">
              <w:rPr>
                <w:bCs/>
                <w:color w:val="000000"/>
                <w:sz w:val="16"/>
                <w:szCs w:val="16"/>
              </w:rPr>
              <w:t>109 399,6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151" w14:textId="77777777" w:rsidR="00C433CD" w:rsidRPr="00EB7A59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10DD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98FF" w14:textId="77777777" w:rsidR="00C433CD" w:rsidRPr="007059A1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507 076,0</w:t>
            </w:r>
          </w:p>
        </w:tc>
      </w:tr>
      <w:tr w:rsidR="00C433CD" w:rsidRPr="00EB7A59" w14:paraId="1F06D4B3" w14:textId="77777777" w:rsidTr="00C433CD">
        <w:trPr>
          <w:trHeight w:val="401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320C5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1.2</w:t>
            </w:r>
          </w:p>
          <w:p w14:paraId="4ADD14A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Реализация проектных решений  в области водоснабжения, водоотведения, теплоснабжения и электроснабжения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65C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365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DC1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79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91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82C" w14:textId="77777777" w:rsidR="00C433CD" w:rsidRPr="00504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CF41" w14:textId="77777777" w:rsidR="00C433CD" w:rsidRPr="00963B4D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C06A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6725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B89A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BCDAE9D" w14:textId="77777777" w:rsidTr="00C433CD">
        <w:trPr>
          <w:trHeight w:val="691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A87F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CE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78E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13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AE7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79C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997" w14:textId="77777777" w:rsidR="00C433CD" w:rsidRPr="00504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619B" w14:textId="77777777" w:rsidR="00C433CD" w:rsidRPr="00963B4D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29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253E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8E52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6BF604CB" w14:textId="77777777" w:rsidTr="00C433CD">
        <w:trPr>
          <w:trHeight w:val="72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09A2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75B5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5F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F6F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FA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C2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B31" w14:textId="77777777" w:rsidR="00C433CD" w:rsidRPr="00504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1DA4" w14:textId="77777777" w:rsidR="00C433CD" w:rsidRPr="00963B4D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D35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51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710E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9AE9465" w14:textId="77777777" w:rsidTr="00C433CD">
        <w:trPr>
          <w:trHeight w:val="51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2D05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059E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A04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B31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3C8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37C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79D4" w14:textId="77777777" w:rsidR="00C433CD" w:rsidRPr="00504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A95C" w14:textId="77777777" w:rsidR="00C433CD" w:rsidRPr="00963B4D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051C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097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2113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0CBA9245" w14:textId="77777777" w:rsidTr="00C433CD">
        <w:trPr>
          <w:trHeight w:val="338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ACE7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Подпрограмма 2 «Энергосбережение и повышение энергетической эффективности на территории </w:t>
            </w:r>
            <w:proofErr w:type="spellStart"/>
            <w:r w:rsidRPr="00EB7A59">
              <w:rPr>
                <w:b/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D4F7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C04E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2922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B0E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996C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AD0E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F6B5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6B13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0636AEC" w14:textId="77777777" w:rsidTr="00C433CD">
        <w:trPr>
          <w:trHeight w:val="55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6C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264B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B5BA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A066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E65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49F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263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5B9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482A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314D203" w14:textId="77777777" w:rsidTr="00C433CD">
        <w:trPr>
          <w:trHeight w:val="423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965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0ADC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FAE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742B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8D49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E012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F0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499C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9CE6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017C3CE5" w14:textId="77777777" w:rsidTr="00C433CD">
        <w:trPr>
          <w:trHeight w:val="573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83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A1DD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Расходы федерально </w:t>
            </w:r>
            <w:proofErr w:type="spellStart"/>
            <w:r w:rsidRPr="00EB7A59">
              <w:rPr>
                <w:b/>
                <w:bCs/>
                <w:color w:val="000000"/>
                <w:sz w:val="16"/>
                <w:szCs w:val="16"/>
              </w:rPr>
              <w:t>го</w:t>
            </w:r>
            <w:proofErr w:type="spellEnd"/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987E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154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F43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CED2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43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16D6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42F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278356C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8CB0D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2.1</w:t>
            </w:r>
          </w:p>
          <w:p w14:paraId="1BD26B7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Реконструкция сетей уличного освещения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A7D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3E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DCF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844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F5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FDB8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4FC3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D67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58E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E000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4A6A13E4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6266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4A2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D8D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657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99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152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6ABC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5650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EE6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361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E572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40B78851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9E49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CF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36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FAE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D9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251B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D6D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8AA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E1F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DA7B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9665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7140763D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6D5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256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EF7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BE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2E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8B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8CC5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430C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94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2A6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995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2B80F57" w14:textId="77777777" w:rsidTr="00C433CD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CBE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Подпрограмма 3 «Содержание объектов коммунальной инфраструктуры на территории </w:t>
            </w:r>
            <w:proofErr w:type="spellStart"/>
            <w:r w:rsidRPr="00EB7A59">
              <w:rPr>
                <w:b/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Нижегородская область на 2023-2028 годы»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E528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B17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7036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8F07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6FE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F1A2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B902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3D73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2 924,9</w:t>
            </w:r>
          </w:p>
        </w:tc>
      </w:tr>
      <w:tr w:rsidR="00C433CD" w:rsidRPr="00EB7A59" w14:paraId="6DE490C4" w14:textId="77777777" w:rsidTr="00C433CD">
        <w:trPr>
          <w:trHeight w:val="64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36A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BEC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34BF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25DB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B51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E437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D7E3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0B5E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B7D8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2 924,9</w:t>
            </w:r>
          </w:p>
        </w:tc>
      </w:tr>
      <w:tr w:rsidR="00C433CD" w:rsidRPr="00EB7A59" w14:paraId="41209480" w14:textId="77777777" w:rsidTr="00C433CD">
        <w:trPr>
          <w:trHeight w:val="55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A1F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19A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32C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435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D97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FFFB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F90F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2C1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69B1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ED958F0" w14:textId="77777777" w:rsidTr="00C433CD">
        <w:trPr>
          <w:trHeight w:val="53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D3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75B9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Расходы федерально </w:t>
            </w:r>
            <w:proofErr w:type="spellStart"/>
            <w:r w:rsidRPr="00EB7A59">
              <w:rPr>
                <w:b/>
                <w:bCs/>
                <w:color w:val="000000"/>
                <w:sz w:val="16"/>
                <w:szCs w:val="16"/>
              </w:rPr>
              <w:t>го</w:t>
            </w:r>
            <w:proofErr w:type="spellEnd"/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2EE0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3BC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3B28" w14:textId="77777777" w:rsidR="00C433CD" w:rsidRPr="006D7F2C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86C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AE99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E49E" w14:textId="77777777" w:rsidR="00C433CD" w:rsidRPr="00057FE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74B7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531E8919" w14:textId="77777777" w:rsidTr="00C433CD">
        <w:trPr>
          <w:trHeight w:val="548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5BB7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</w:t>
            </w:r>
            <w:r w:rsidRPr="00EB7A59">
              <w:rPr>
                <w:color w:val="000000"/>
                <w:sz w:val="16"/>
                <w:szCs w:val="16"/>
              </w:rPr>
              <w:t>1</w:t>
            </w:r>
          </w:p>
          <w:p w14:paraId="0F659AA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B02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C0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F8A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E69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DB7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64AD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40D3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1C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B7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981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</w:tr>
      <w:tr w:rsidR="00C433CD" w:rsidRPr="00EB7A59" w14:paraId="710BF557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588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1B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BF0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E2A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DC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B0F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A343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3AE1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6EA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1B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394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</w:tr>
      <w:tr w:rsidR="00C433CD" w:rsidRPr="00EB7A59" w14:paraId="004954C6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FEC4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D8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82F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86F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6D6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EBF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ED6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B27A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14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F28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DDF1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34E2B370" w14:textId="77777777" w:rsidTr="00C433CD">
        <w:trPr>
          <w:trHeight w:val="489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AD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71A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E31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1FE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0A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696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7D40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BA1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35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CEC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AD42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4FAAF7E3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AB031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3.2</w:t>
            </w:r>
          </w:p>
          <w:p w14:paraId="4D16463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электроснабжения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233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C52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50A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DD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B8C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1F8B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EE7D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6D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F8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A94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6B8C8D5" w14:textId="77777777" w:rsidTr="00C433CD">
        <w:trPr>
          <w:trHeight w:val="614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49B2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3C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D87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DF2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2B5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CF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4C4B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029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727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E4B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9B4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61176AD" w14:textId="77777777" w:rsidTr="00C433CD">
        <w:trPr>
          <w:trHeight w:val="55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D501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A15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E6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3ED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EE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873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6B5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7C9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EF2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844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D6F0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0F52070" w14:textId="77777777" w:rsidTr="00C433CD">
        <w:trPr>
          <w:trHeight w:val="56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B3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95E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CD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799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1C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EA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5278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B757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2DE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60E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D53C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768C5BE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A20A8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3.3</w:t>
            </w:r>
          </w:p>
          <w:p w14:paraId="0EF3C12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газоснабжения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7D7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45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80E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2EA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B75A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F859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4387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59AC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E33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97E4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974,7</w:t>
            </w:r>
          </w:p>
        </w:tc>
      </w:tr>
      <w:tr w:rsidR="00C433CD" w:rsidRPr="00EB7A59" w14:paraId="6B25E6DA" w14:textId="77777777" w:rsidTr="00C433CD">
        <w:trPr>
          <w:trHeight w:val="531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E18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AF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BD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808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6B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A7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F31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043C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593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3F95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2666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974,7</w:t>
            </w:r>
          </w:p>
        </w:tc>
      </w:tr>
      <w:tr w:rsidR="00C433CD" w:rsidRPr="00EB7A59" w14:paraId="183CF837" w14:textId="77777777" w:rsidTr="00C433CD">
        <w:trPr>
          <w:trHeight w:val="539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6243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545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DCE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615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F4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DD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7A5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B60D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B01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0FFD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2298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4ED7F80" w14:textId="77777777" w:rsidTr="00C433CD">
        <w:trPr>
          <w:trHeight w:val="533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50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06C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F34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6C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157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870B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92ED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7772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393D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76B" w14:textId="77777777" w:rsidR="00C433CD" w:rsidRPr="00057FE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710A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63977BF3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11682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3.4</w:t>
            </w:r>
          </w:p>
          <w:p w14:paraId="4A095E3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питьевых колодцев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19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F3E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D12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08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48C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BEB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258" w14:textId="77777777" w:rsidR="00C433CD" w:rsidRPr="00845F0E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19F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ED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4DCC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225,0</w:t>
            </w:r>
          </w:p>
        </w:tc>
      </w:tr>
      <w:tr w:rsidR="00C433CD" w:rsidRPr="00EB7A59" w14:paraId="46076428" w14:textId="77777777" w:rsidTr="00C433CD">
        <w:trPr>
          <w:trHeight w:val="51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B083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31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3A9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C45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1A3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36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D1BC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D2F" w14:textId="77777777" w:rsidR="00C433CD" w:rsidRPr="00845F0E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1D47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186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87E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225,0</w:t>
            </w:r>
          </w:p>
        </w:tc>
      </w:tr>
      <w:tr w:rsidR="00C433CD" w:rsidRPr="00EB7A59" w14:paraId="54B8EFA2" w14:textId="77777777" w:rsidTr="00C433CD">
        <w:trPr>
          <w:trHeight w:val="65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A2CD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96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01C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2A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D9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1E2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E23C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D038" w14:textId="77777777" w:rsidR="00C433CD" w:rsidRPr="00845F0E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59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389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9A5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2B0F2348" w14:textId="77777777" w:rsidTr="00C433CD">
        <w:trPr>
          <w:trHeight w:val="56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FAE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928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455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98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3C9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2E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382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6249" w14:textId="77777777" w:rsidR="00C433CD" w:rsidRPr="00845F0E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F1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82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50C4" w14:textId="77777777" w:rsidR="00C433CD" w:rsidRPr="00EB7A59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61BE2340" w14:textId="77777777" w:rsidTr="00C433CD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3DD8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Подпрограмма 4 «Поддержка муниципальных предприятий, организаций и отдельных категорий граждан»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8C9F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5AB2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3B94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46 999,2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593C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33 659,7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1CAD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6 500,0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F66F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5 877,5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524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9 877,5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B799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102 913,9</w:t>
            </w:r>
          </w:p>
        </w:tc>
      </w:tr>
      <w:tr w:rsidR="00C433CD" w:rsidRPr="00EB7A59" w14:paraId="00B4BAC9" w14:textId="77777777" w:rsidTr="00C433CD">
        <w:trPr>
          <w:trHeight w:val="674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30B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D29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935C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35E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470,0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09E8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25 252,3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0489" w14:textId="77777777" w:rsidR="00C433CD" w:rsidRPr="00EE09CA" w:rsidRDefault="00C433CD" w:rsidP="00C433CD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F455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1 175,5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1E53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5 175,5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0788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38 573,3</w:t>
            </w:r>
          </w:p>
        </w:tc>
      </w:tr>
      <w:tr w:rsidR="00C433CD" w:rsidRPr="00EB7A59" w14:paraId="640DF0C6" w14:textId="77777777" w:rsidTr="00C433CD">
        <w:trPr>
          <w:trHeight w:val="55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645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6E12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F4E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05D3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46 529,2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42E5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8 407,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3D3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06D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4 702,0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94C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4 702,0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D7F6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64 340,6</w:t>
            </w:r>
          </w:p>
        </w:tc>
      </w:tr>
      <w:tr w:rsidR="00C433CD" w:rsidRPr="00EB7A59" w14:paraId="5500788E" w14:textId="77777777" w:rsidTr="00C433CD">
        <w:trPr>
          <w:trHeight w:val="564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83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5CC0" w14:textId="77777777" w:rsidR="00C433CD" w:rsidRPr="00EB7A59" w:rsidRDefault="00C433CD" w:rsidP="00C433C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Расходы федерально </w:t>
            </w:r>
            <w:proofErr w:type="spellStart"/>
            <w:r w:rsidRPr="00EB7A59">
              <w:rPr>
                <w:b/>
                <w:bCs/>
                <w:color w:val="000000"/>
                <w:sz w:val="16"/>
                <w:szCs w:val="16"/>
              </w:rPr>
              <w:t>го</w:t>
            </w:r>
            <w:proofErr w:type="spellEnd"/>
            <w:r w:rsidRPr="00EB7A59">
              <w:rPr>
                <w:b/>
                <w:bCs/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FB42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DB8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F544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2159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1F8A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9A32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3851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33CD" w:rsidRPr="00EB7A59" w14:paraId="6F641350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DC69E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4.1</w:t>
            </w:r>
          </w:p>
          <w:p w14:paraId="2759458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Погашение кредиторской задолженности муниципальных унитарных предприятий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EB7A59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EB7A59">
              <w:rPr>
                <w:color w:val="000000"/>
                <w:sz w:val="16"/>
                <w:szCs w:val="16"/>
              </w:rPr>
              <w:t>алахна</w:t>
            </w:r>
            <w:proofErr w:type="spellEnd"/>
            <w:r w:rsidRPr="00EB7A59">
              <w:rPr>
                <w:sz w:val="16"/>
                <w:szCs w:val="16"/>
              </w:rPr>
              <w:t xml:space="preserve">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693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2024-2028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266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CA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A73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CF14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46 999,2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8CF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665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4193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78EC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CB60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46 999,2</w:t>
            </w:r>
          </w:p>
        </w:tc>
      </w:tr>
      <w:tr w:rsidR="00C433CD" w:rsidRPr="00EB7A59" w14:paraId="01206B1D" w14:textId="77777777" w:rsidTr="00C433CD">
        <w:trPr>
          <w:trHeight w:val="96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5E46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63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ADF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BB1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6F0B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E557" w14:textId="77777777" w:rsidR="00C433CD" w:rsidRPr="00EE09CA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E09CA">
              <w:rPr>
                <w:bCs/>
                <w:sz w:val="16"/>
                <w:szCs w:val="16"/>
              </w:rPr>
              <w:t>470,0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2D9F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FA2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FA6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F5F4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89C0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470,0</w:t>
            </w:r>
          </w:p>
        </w:tc>
      </w:tr>
      <w:tr w:rsidR="00C433CD" w:rsidRPr="00EB7A59" w14:paraId="21CCD3E6" w14:textId="77777777" w:rsidTr="00C433CD">
        <w:trPr>
          <w:trHeight w:val="111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9DB4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FEE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7A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C4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FEED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C773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46529,2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828F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47C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6F67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7A89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DBD8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46 529,2</w:t>
            </w:r>
          </w:p>
        </w:tc>
      </w:tr>
      <w:tr w:rsidR="00C433CD" w:rsidRPr="00EB7A59" w14:paraId="559FA2DD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DDA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A8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7A3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252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56D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C910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22B5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6ED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5E86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1F03" w14:textId="77777777" w:rsidR="00C433CD" w:rsidRPr="00EE09CA" w:rsidRDefault="00C433CD" w:rsidP="00C433CD">
            <w:pPr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71F5" w14:textId="77777777" w:rsidR="00C433CD" w:rsidRPr="00EE09CA" w:rsidRDefault="00C433CD" w:rsidP="00C433C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33CD" w:rsidRPr="00EB7A59" w14:paraId="34479342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7D079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4.2</w:t>
            </w:r>
          </w:p>
          <w:p w14:paraId="4045AA2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Погашение ставки рефинансирования по целевому кредиту на газификацию жилых домов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E6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  <w:p w14:paraId="633E71C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38B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  <w:p w14:paraId="104F3CB1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9F9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6DB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AFF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5BD7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3D3" w14:textId="77777777" w:rsidR="00C433CD" w:rsidRPr="00D04C44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150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515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E36C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253,3</w:t>
            </w:r>
          </w:p>
        </w:tc>
      </w:tr>
      <w:tr w:rsidR="00C433CD" w:rsidRPr="00EB7A59" w14:paraId="663364B5" w14:textId="77777777" w:rsidTr="00C433CD">
        <w:trPr>
          <w:trHeight w:val="60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914E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D30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126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D0B3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A1B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1E5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5B68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A309" w14:textId="77777777" w:rsidR="00C433CD" w:rsidRPr="00D04C44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C9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6194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F54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70,9</w:t>
            </w:r>
          </w:p>
        </w:tc>
      </w:tr>
      <w:tr w:rsidR="00C433CD" w:rsidRPr="00EB7A59" w14:paraId="028B0B35" w14:textId="77777777" w:rsidTr="00C433CD">
        <w:trPr>
          <w:trHeight w:val="55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B60A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10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C17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31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F85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CCF6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352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0557" w14:textId="77777777" w:rsidR="00C433CD" w:rsidRPr="00D04C44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D1D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187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964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182,4</w:t>
            </w:r>
          </w:p>
        </w:tc>
      </w:tr>
      <w:tr w:rsidR="00C433CD" w:rsidRPr="00EB7A59" w14:paraId="27BE1F20" w14:textId="77777777" w:rsidTr="00C433CD">
        <w:trPr>
          <w:trHeight w:val="56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96B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E51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7BA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B45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D19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91A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A0EB" w14:textId="77777777" w:rsidR="00C433CD" w:rsidRPr="006D7F2C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0467" w14:textId="77777777" w:rsidR="00C433CD" w:rsidRPr="00D04C44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C3A0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3A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0867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EB7A59" w14:paraId="1C283E71" w14:textId="77777777" w:rsidTr="00C433CD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CE1F2" w14:textId="77777777" w:rsidR="00C433CD" w:rsidRPr="00EB7A59" w:rsidRDefault="00C433CD" w:rsidP="00C433CD">
            <w:pPr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4.3</w:t>
            </w:r>
          </w:p>
          <w:p w14:paraId="4034DA2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B7A59">
              <w:rPr>
                <w:color w:val="000000"/>
                <w:sz w:val="16"/>
                <w:szCs w:val="16"/>
              </w:rPr>
              <w:t>организациям</w:t>
            </w:r>
            <w:proofErr w:type="gramEnd"/>
            <w:r w:rsidRPr="00EB7A59">
              <w:rPr>
                <w:color w:val="000000"/>
                <w:sz w:val="16"/>
                <w:szCs w:val="16"/>
              </w:rPr>
              <w:t xml:space="preserve">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области.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0D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  <w:p w14:paraId="4DA07C48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7C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  <w:p w14:paraId="6B17D24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1E6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401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0698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559" w14:textId="77777777" w:rsidR="00C433CD" w:rsidRPr="00E040F0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B942" w14:textId="77777777" w:rsidR="00C433CD" w:rsidRPr="00EE5FBA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19D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0FAB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1B8" w14:textId="77777777" w:rsidR="00C433CD" w:rsidRPr="00072077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55 661,4</w:t>
            </w:r>
          </w:p>
        </w:tc>
      </w:tr>
      <w:tr w:rsidR="00C433CD" w:rsidRPr="00EB7A59" w14:paraId="25E6AE29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02C6C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0DF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C2F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C8DB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4FA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9F0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5AA" w14:textId="77777777" w:rsidR="00C433CD" w:rsidRPr="00E040F0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25 227,0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0DA" w14:textId="77777777" w:rsidR="00C433CD" w:rsidRPr="00EE5FBA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19B8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1 152,7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8F78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5 152,7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074" w14:textId="77777777" w:rsidR="00C433CD" w:rsidRPr="00072077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38 032,4</w:t>
            </w:r>
          </w:p>
        </w:tc>
      </w:tr>
      <w:tr w:rsidR="00C433CD" w:rsidRPr="00EB7A59" w14:paraId="05B2A15B" w14:textId="77777777" w:rsidTr="00C433CD">
        <w:trPr>
          <w:trHeight w:val="604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42154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6377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ECE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FEC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B9D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649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869A" w14:textId="77777777" w:rsidR="00C433CD" w:rsidRPr="00E040F0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8 407,4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91BE" w14:textId="77777777" w:rsidR="00C433CD" w:rsidRPr="00EE5FBA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1106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4 610,8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D558" w14:textId="77777777" w:rsidR="00C433CD" w:rsidRPr="00072077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4 610,8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535B" w14:textId="77777777" w:rsidR="00C433CD" w:rsidRPr="00072077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17 629,0</w:t>
            </w:r>
          </w:p>
        </w:tc>
      </w:tr>
      <w:tr w:rsidR="00C433CD" w:rsidRPr="00EB7A59" w14:paraId="7802DE16" w14:textId="77777777" w:rsidTr="00C433CD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C4A0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FA2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7832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CED" w14:textId="77777777" w:rsidR="00C433CD" w:rsidRPr="00EB7A59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B632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4453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BC8" w14:textId="77777777" w:rsidR="00C433CD" w:rsidRPr="00E040F0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CA27" w14:textId="77777777" w:rsidR="00C433CD" w:rsidRPr="00EE5FBA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E5F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137B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34E" w14:textId="77777777" w:rsidR="00C433CD" w:rsidRPr="00EB7A59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D749" w14:textId="77777777" w:rsidR="00C433CD" w:rsidRPr="00EB7A59" w:rsidRDefault="00C433CD" w:rsidP="00C433C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51714E00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  <w:color w:val="000000"/>
          <w:szCs w:val="24"/>
        </w:rPr>
      </w:pPr>
      <w:r w:rsidRPr="007E5475">
        <w:rPr>
          <w:b/>
          <w:bCs/>
          <w:color w:val="000000"/>
          <w:szCs w:val="24"/>
        </w:rPr>
        <w:t>»</w:t>
      </w:r>
    </w:p>
    <w:p w14:paraId="02CA3131" w14:textId="77777777" w:rsidR="00C433CD" w:rsidRPr="00EF22A3" w:rsidRDefault="00C433CD" w:rsidP="00C433CD">
      <w:pPr>
        <w:tabs>
          <w:tab w:val="left" w:pos="8865"/>
        </w:tabs>
        <w:spacing w:line="360" w:lineRule="auto"/>
        <w:ind w:firstLine="567"/>
        <w:contextualSpacing/>
        <w:rPr>
          <w:szCs w:val="24"/>
        </w:rPr>
      </w:pPr>
      <w:r w:rsidRPr="00EF22A3">
        <w:rPr>
          <w:szCs w:val="24"/>
        </w:rPr>
        <w:t>1.3. Таблицу 2 «Сведения об индикаторах и непосредственных результатах муниципальной программы» пункта 2.5. «</w:t>
      </w:r>
      <w:r w:rsidRPr="00EF22A3">
        <w:rPr>
          <w:bCs/>
          <w:color w:val="000000"/>
          <w:szCs w:val="24"/>
        </w:rPr>
        <w:t>Индикаторы достижения цели и непосредственные результаты реализации муниципальной программы</w:t>
      </w:r>
      <w:r w:rsidRPr="00EF22A3">
        <w:rPr>
          <w:szCs w:val="24"/>
        </w:rPr>
        <w:t>» раздела 2 «Текстовая часть Программы» Муниципальной программы изложить в следующей редакции:</w:t>
      </w:r>
    </w:p>
    <w:p w14:paraId="21CDDA74" w14:textId="77777777" w:rsidR="00C433CD" w:rsidRDefault="00C433CD" w:rsidP="00C433CD">
      <w:pPr>
        <w:tabs>
          <w:tab w:val="left" w:pos="8865"/>
        </w:tabs>
        <w:spacing w:line="360" w:lineRule="auto"/>
        <w:contextualSpacing/>
        <w:jc w:val="right"/>
      </w:pPr>
      <w:r w:rsidRPr="00EF22A3">
        <w:rPr>
          <w:b/>
          <w:szCs w:val="24"/>
        </w:rPr>
        <w:t>«</w:t>
      </w:r>
      <w:r w:rsidRPr="00EF22A3">
        <w:rPr>
          <w:szCs w:val="24"/>
        </w:rPr>
        <w:t>Таблица 2</w:t>
      </w:r>
      <w:r w:rsidRPr="00590F0C">
        <w:t xml:space="preserve"> </w:t>
      </w:r>
    </w:p>
    <w:p w14:paraId="714249B7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</w:rPr>
      </w:pPr>
      <w:r w:rsidRPr="00EF22A3">
        <w:rPr>
          <w:szCs w:val="24"/>
        </w:rPr>
        <w:t>Сведения об индикаторах и непосредственных результатах муниципальной программы</w:t>
      </w:r>
    </w:p>
    <w:tbl>
      <w:tblPr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97"/>
        <w:gridCol w:w="1289"/>
        <w:gridCol w:w="953"/>
        <w:gridCol w:w="885"/>
        <w:gridCol w:w="884"/>
        <w:gridCol w:w="884"/>
        <w:gridCol w:w="888"/>
        <w:gridCol w:w="1034"/>
      </w:tblGrid>
      <w:tr w:rsidR="00C433CD" w:rsidRPr="00462F61" w14:paraId="6428E8FC" w14:textId="77777777" w:rsidTr="00C433CD">
        <w:trPr>
          <w:trHeight w:val="227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6A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№</w:t>
            </w:r>
            <w:proofErr w:type="gramStart"/>
            <w:r w:rsidRPr="00462F61">
              <w:rPr>
                <w:sz w:val="18"/>
                <w:szCs w:val="18"/>
              </w:rPr>
              <w:t>п</w:t>
            </w:r>
            <w:proofErr w:type="gramEnd"/>
            <w:r w:rsidRPr="00462F61">
              <w:rPr>
                <w:sz w:val="18"/>
                <w:szCs w:val="18"/>
              </w:rPr>
              <w:t>/п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DA63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DA03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7AF5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Значение показателя индикатора</w:t>
            </w:r>
          </w:p>
        </w:tc>
      </w:tr>
      <w:tr w:rsidR="00C433CD" w:rsidRPr="00462F61" w14:paraId="4765E2C3" w14:textId="77777777" w:rsidTr="00C433CD">
        <w:trPr>
          <w:trHeight w:hRule="exact" w:val="1565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FF8A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0B80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1A72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6572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C50B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FEF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34F7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CC5C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BD16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2028</w:t>
            </w:r>
          </w:p>
        </w:tc>
      </w:tr>
      <w:tr w:rsidR="00C433CD" w:rsidRPr="00462F61" w14:paraId="06F116E8" w14:textId="77777777" w:rsidTr="00C433CD">
        <w:trPr>
          <w:trHeight w:hRule="exact" w:val="274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0A7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3A0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3B3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A5C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615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F42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8E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92C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62F4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9</w:t>
            </w:r>
          </w:p>
        </w:tc>
      </w:tr>
      <w:tr w:rsidR="00C433CD" w:rsidRPr="00462F61" w14:paraId="4D960A1F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0C5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1.</w:t>
            </w:r>
            <w:r w:rsidRPr="00462F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223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Цель. 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 w:rsidRPr="00462F6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33CD" w:rsidRPr="00462F61" w14:paraId="1C3FDCDB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633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2B53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Задача. 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</w:t>
            </w:r>
          </w:p>
        </w:tc>
      </w:tr>
      <w:tr w:rsidR="00C433CD" w:rsidRPr="00462F61" w14:paraId="28E75C44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EE5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0004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 xml:space="preserve">Целевой индикатор. </w:t>
            </w:r>
            <w:r w:rsidRPr="00462F61">
              <w:rPr>
                <w:color w:val="000000"/>
                <w:sz w:val="18"/>
                <w:szCs w:val="18"/>
              </w:rPr>
              <w:t xml:space="preserve">Сохранение уровня модернизации инженерных сетей в сфере водоснабжения, водоотведения, теплоснабжения и электроснабжения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77B7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6E4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D94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900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EC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10D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CD7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24807FED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C0D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D1645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Строительство сетей водоснабжения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5651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480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1B6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9AA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C66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121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F0C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3B1F9F7D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7B50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B28E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Строительство сетей водоотведения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F397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A10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53B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B34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7BB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F220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757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1AB8B161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40E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682B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Строительство сетей теплоснабжения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ED3F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697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FE4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057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9DD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56F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FFF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69FA3C9C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49D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F4B9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Строительство сетей электроснабжения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474E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5CF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63A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8AB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0C7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C20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E14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672F7187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D68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155E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Разработка проектно-сметной документации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6EAC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86D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BA9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3BB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9091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B21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0A2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63DD6EA0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F85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D53D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Актуализация схем водоснабжения, водоотведения и теплоснабжения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496C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шт.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79EB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035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DC3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936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A2F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22C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5B04E891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D86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2FA6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Задача. Внедрение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энергоэффективных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технологий с целью снижение энергопотребления на объектах коммунальной инфраструктуры </w:t>
            </w:r>
          </w:p>
        </w:tc>
      </w:tr>
      <w:tr w:rsidR="00C433CD" w:rsidRPr="00462F61" w14:paraId="7E49885A" w14:textId="77777777" w:rsidTr="00C433CD">
        <w:trPr>
          <w:trHeight w:val="2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6C7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53E8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 xml:space="preserve">Целевой индикатор. Сохранение уровня внедрения </w:t>
            </w:r>
            <w:proofErr w:type="spellStart"/>
            <w:r w:rsidRPr="00462F61">
              <w:rPr>
                <w:bCs/>
                <w:sz w:val="18"/>
                <w:szCs w:val="18"/>
              </w:rPr>
              <w:t>энергоэффективных</w:t>
            </w:r>
            <w:proofErr w:type="spellEnd"/>
            <w:r w:rsidRPr="00462F61">
              <w:rPr>
                <w:bCs/>
                <w:sz w:val="18"/>
                <w:szCs w:val="18"/>
              </w:rPr>
              <w:t xml:space="preserve"> технологий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CF89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95F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B403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D963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A66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6AA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178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6C2CA275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263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1D2B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Замена алюминиевого провода на СИП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E877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020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EC6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17EB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467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667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E86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7D855C21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5ED0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123A" w14:textId="77777777" w:rsidR="00C433CD" w:rsidRPr="00462F61" w:rsidRDefault="00C433CD" w:rsidP="00C433CD">
            <w:pPr>
              <w:ind w:firstLine="0"/>
              <w:rPr>
                <w:b/>
                <w:bCs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Непосредственный результат. Замена уличных светильников на </w:t>
            </w:r>
            <w:proofErr w:type="gramStart"/>
            <w:r w:rsidRPr="00462F61">
              <w:rPr>
                <w:color w:val="000000"/>
                <w:sz w:val="18"/>
                <w:szCs w:val="18"/>
              </w:rPr>
              <w:t>светодиодные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0B8B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462F61">
              <w:rPr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B07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487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82C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F6C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C16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8FB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35335361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4E3C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0B2B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 xml:space="preserve">Задача. </w:t>
            </w:r>
            <w:r w:rsidRPr="003F3DAB">
              <w:rPr>
                <w:sz w:val="18"/>
                <w:szCs w:val="18"/>
              </w:rPr>
              <w:t xml:space="preserve">Обеспечение исправного технического состояния объектов коммунальной инфраструктуры с целью надежности, безопасности и качества предоставления коммунальных услуг населению на территории </w:t>
            </w:r>
            <w:proofErr w:type="spellStart"/>
            <w:r w:rsidRPr="003F3DAB">
              <w:rPr>
                <w:sz w:val="18"/>
                <w:szCs w:val="18"/>
              </w:rPr>
              <w:t>Балахнинского</w:t>
            </w:r>
            <w:proofErr w:type="spellEnd"/>
            <w:r w:rsidRPr="003F3DAB">
              <w:rPr>
                <w:sz w:val="18"/>
                <w:szCs w:val="18"/>
              </w:rPr>
              <w:t xml:space="preserve"> муниципального округа Нижегородской области</w:t>
            </w:r>
            <w:r>
              <w:rPr>
                <w:sz w:val="18"/>
                <w:szCs w:val="18"/>
              </w:rPr>
              <w:t>.</w:t>
            </w:r>
          </w:p>
        </w:tc>
      </w:tr>
      <w:tr w:rsidR="00C433CD" w:rsidRPr="00462F61" w14:paraId="0C229253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18A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41AF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Целевой индикатор. Сохранение уровня содержания объектов коммунальной инфраструктуры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930B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D6E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2CF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AE3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329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ABC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260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433CD" w:rsidRPr="00462F61" w14:paraId="0CFB213A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636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B7F7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Техническое обслуживание и ремонт сетей наружного освещения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4A1B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E3A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0C9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8F5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FDA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BB3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70B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433CD" w:rsidRPr="00462F61" w14:paraId="3B0A5B01" w14:textId="77777777" w:rsidTr="00C433CD">
        <w:trPr>
          <w:trHeight w:val="2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6944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1C36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Техническое обслуживание и ремонт сетей водоснабжения и водоотведения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1A89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C83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ED0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FEFB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9ED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F4F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B2A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433CD" w:rsidRPr="00462F61" w14:paraId="2B751244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00E5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0844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Техническое обслуживание и ремонт сетей газоснабжения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DF96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км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50E3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F4A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4D0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66D3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12,5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45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12,5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C0B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</w:tr>
      <w:tr w:rsidR="00C433CD" w:rsidRPr="00462F61" w14:paraId="021A5776" w14:textId="77777777" w:rsidTr="00C433CD">
        <w:trPr>
          <w:trHeight w:val="62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AF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644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>Непосредственный результат. Техническое обслуживание и ремонт питьевых колодцев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C04B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proofErr w:type="spellStart"/>
            <w:proofErr w:type="gramStart"/>
            <w:r w:rsidRPr="00462F61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E52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A06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4E7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060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B38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32A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33CD" w:rsidRPr="00462F61" w14:paraId="3530D762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0A15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94A7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 xml:space="preserve">Задача. Погашение кредиторской задолженности муниципальных унитарных предприятий </w:t>
            </w:r>
            <w:proofErr w:type="spellStart"/>
            <w:r w:rsidRPr="00462F61">
              <w:rPr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sz w:val="18"/>
                <w:szCs w:val="18"/>
              </w:rPr>
              <w:t xml:space="preserve"> муниципального округа Нижегородской области в соответствии с планом реализации мероприятий в рамках подготовки к празднованию 550-летия г. Балахна </w:t>
            </w:r>
            <w:proofErr w:type="spellStart"/>
            <w:r w:rsidRPr="00462F61">
              <w:rPr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sz w:val="18"/>
                <w:szCs w:val="18"/>
              </w:rPr>
              <w:t xml:space="preserve"> муниципального округа Нижегородской области. </w:t>
            </w:r>
          </w:p>
        </w:tc>
      </w:tr>
      <w:tr w:rsidR="00C433CD" w:rsidRPr="00462F61" w14:paraId="241D402C" w14:textId="77777777" w:rsidTr="00C433CD">
        <w:trPr>
          <w:trHeight w:val="22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A93D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4C72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 xml:space="preserve">Целевой индикатор. Уровень снижения кредиторской задолженности муниципальных унитарных предприятий </w:t>
            </w:r>
            <w:proofErr w:type="spellStart"/>
            <w:r w:rsidRPr="00462F61">
              <w:rPr>
                <w:bCs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bCs/>
                <w:sz w:val="18"/>
                <w:szCs w:val="18"/>
              </w:rPr>
              <w:t xml:space="preserve"> муниципального округа Нижегородской области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8F9A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C6C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DD9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E7A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F12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C4D5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DA6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3E87D937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0C9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165C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Непосредственный результат. Сокращение кредиторской задолженности в структуре баланса муниципальных унитарных предприятий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88C2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634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763B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46 999,2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BFE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CE2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2BF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EB6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0,0</w:t>
            </w:r>
          </w:p>
        </w:tc>
      </w:tr>
      <w:tr w:rsidR="00C433CD" w:rsidRPr="00462F61" w14:paraId="77EB2E38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EF4A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E1B1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 xml:space="preserve">Задача.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организациях. </w:t>
            </w:r>
          </w:p>
        </w:tc>
      </w:tr>
      <w:tr w:rsidR="00C433CD" w:rsidRPr="00462F61" w14:paraId="5C9E6617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244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515C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Целевой индикатор. Предоставление Доля граждан, проживающих на территории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 получивших меры социальной поддержки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1B48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38FF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966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FE4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E1C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3550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0E9C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433CD" w:rsidRPr="00462F61" w14:paraId="39CF59F2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E04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9B3E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Непосредственный результат. Количество граждан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округа, получивших меры социальной поддержки</w:t>
            </w:r>
            <w:r w:rsidRPr="00462F61">
              <w:rPr>
                <w:sz w:val="18"/>
                <w:szCs w:val="18"/>
              </w:rPr>
              <w:t xml:space="preserve"> </w:t>
            </w:r>
            <w:r w:rsidRPr="00462F61">
              <w:rPr>
                <w:color w:val="000000"/>
                <w:sz w:val="18"/>
                <w:szCs w:val="18"/>
              </w:rPr>
              <w:t>на возмещение части процентной ставки по кредитам, полученным гражданами на газификацию жилья в российских</w:t>
            </w:r>
            <w:r w:rsidRPr="00462F61">
              <w:rPr>
                <w:sz w:val="18"/>
                <w:szCs w:val="18"/>
              </w:rPr>
              <w:t xml:space="preserve"> </w:t>
            </w:r>
            <w:r w:rsidRPr="00462F61">
              <w:rPr>
                <w:color w:val="000000"/>
                <w:sz w:val="18"/>
                <w:szCs w:val="18"/>
              </w:rPr>
              <w:t>кредитных организациях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608F" w14:textId="77777777" w:rsidR="00C433CD" w:rsidRPr="00462F61" w:rsidRDefault="00C433CD" w:rsidP="00C433C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08E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F756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81AD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7EB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485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160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</w:tr>
      <w:tr w:rsidR="00C433CD" w:rsidRPr="00462F61" w14:paraId="2521CFA8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A5C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3646" w14:textId="77777777" w:rsidR="00C433CD" w:rsidRPr="00462F61" w:rsidRDefault="00C433CD" w:rsidP="00C433CD">
            <w:pPr>
              <w:ind w:firstLine="0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 xml:space="preserve">Задача.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462F61">
              <w:rPr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sz w:val="18"/>
                <w:szCs w:val="18"/>
              </w:rPr>
              <w:t xml:space="preserve"> муниципального округа Нижегородской области.</w:t>
            </w:r>
          </w:p>
        </w:tc>
      </w:tr>
      <w:tr w:rsidR="00C433CD" w:rsidRPr="00462F61" w14:paraId="5A3B9425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AAA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6BF0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  <w:highlight w:val="yellow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Целевой индикатор. Уровень предоставления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A82A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FBCB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7ED9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3E72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7FB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7E41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6278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433CD" w:rsidRPr="00462F61" w14:paraId="5DB9C885" w14:textId="77777777" w:rsidTr="00C433CD">
        <w:trPr>
          <w:trHeight w:val="62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7B4" w14:textId="77777777" w:rsidR="00C433CD" w:rsidRPr="00462F61" w:rsidRDefault="00C433CD" w:rsidP="00C433C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8C52" w14:textId="77777777" w:rsidR="00C433CD" w:rsidRPr="00462F61" w:rsidRDefault="00C433CD" w:rsidP="00C433CD">
            <w:pPr>
              <w:ind w:firstLine="0"/>
              <w:rPr>
                <w:color w:val="000000"/>
                <w:sz w:val="18"/>
                <w:szCs w:val="18"/>
              </w:rPr>
            </w:pPr>
            <w:r w:rsidRPr="00462F61">
              <w:rPr>
                <w:color w:val="000000"/>
                <w:sz w:val="18"/>
                <w:szCs w:val="18"/>
              </w:rPr>
              <w:t xml:space="preserve">Непосредственный результат.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462F61">
              <w:rPr>
                <w:color w:val="000000"/>
                <w:sz w:val="18"/>
                <w:szCs w:val="18"/>
              </w:rPr>
              <w:t>Балахнинского</w:t>
            </w:r>
            <w:proofErr w:type="spellEnd"/>
            <w:r w:rsidRPr="00462F61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0E03" w14:textId="77777777" w:rsidR="00C433CD" w:rsidRPr="00462F61" w:rsidRDefault="00C433CD" w:rsidP="00C433CD">
            <w:pPr>
              <w:ind w:firstLine="0"/>
              <w:rPr>
                <w:bCs/>
                <w:sz w:val="18"/>
                <w:szCs w:val="18"/>
              </w:rPr>
            </w:pPr>
            <w:r w:rsidRPr="00462F61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7C6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6A2A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 w:rsidRPr="00462F61">
              <w:rPr>
                <w:sz w:val="18"/>
                <w:szCs w:val="18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92B7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33 634,4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5EE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6 500,0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B264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5 763,5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8FAE" w14:textId="77777777" w:rsidR="00C433CD" w:rsidRPr="00462F61" w:rsidRDefault="00C433CD" w:rsidP="00C433C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9 763,5</w:t>
            </w:r>
          </w:p>
        </w:tc>
      </w:tr>
    </w:tbl>
    <w:p w14:paraId="15B33AA9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4"/>
        </w:rPr>
      </w:pPr>
      <w:r>
        <w:rPr>
          <w:szCs w:val="24"/>
        </w:rPr>
        <w:t>»</w:t>
      </w:r>
    </w:p>
    <w:p w14:paraId="17DE1401" w14:textId="77777777" w:rsidR="00C433CD" w:rsidRPr="00536A49" w:rsidRDefault="00C433CD" w:rsidP="00C433CD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73451B">
        <w:rPr>
          <w:szCs w:val="24"/>
        </w:rPr>
        <w:t>1.</w:t>
      </w:r>
      <w:r>
        <w:rPr>
          <w:szCs w:val="24"/>
        </w:rPr>
        <w:t>4</w:t>
      </w:r>
      <w:r w:rsidRPr="0073451B">
        <w:rPr>
          <w:szCs w:val="24"/>
        </w:rPr>
        <w:t>. Таблицу</w:t>
      </w:r>
      <w:r w:rsidRPr="00513769">
        <w:rPr>
          <w:szCs w:val="24"/>
        </w:rPr>
        <w:t xml:space="preserve"> 5 «Ресурсное обеспечение реализации муниципальной программы за счет средств бюджета </w:t>
      </w:r>
      <w:proofErr w:type="spellStart"/>
      <w:r w:rsidRPr="00513769">
        <w:rPr>
          <w:szCs w:val="24"/>
        </w:rPr>
        <w:t>Балахнинского</w:t>
      </w:r>
      <w:proofErr w:type="spellEnd"/>
      <w:r w:rsidRPr="00513769">
        <w:rPr>
          <w:szCs w:val="24"/>
        </w:rPr>
        <w:t xml:space="preserve"> муниципального округа Нижегородской области» пункта 2.8. «</w:t>
      </w:r>
      <w:r w:rsidRPr="00513769">
        <w:rPr>
          <w:bCs/>
          <w:szCs w:val="24"/>
        </w:rPr>
        <w:t>Обоснование объема финансовых ресурсов</w:t>
      </w:r>
      <w:r w:rsidRPr="00513769">
        <w:rPr>
          <w:szCs w:val="24"/>
        </w:rPr>
        <w:t>» раздела 2 «Текстовая часть</w:t>
      </w:r>
      <w:r w:rsidRPr="00513769">
        <w:t xml:space="preserve"> </w:t>
      </w:r>
      <w:r w:rsidRPr="00513769">
        <w:rPr>
          <w:szCs w:val="24"/>
        </w:rPr>
        <w:t xml:space="preserve">Программы» Муниципальной программы </w:t>
      </w:r>
      <w:r w:rsidRPr="00BB4223">
        <w:rPr>
          <w:szCs w:val="24"/>
        </w:rPr>
        <w:t xml:space="preserve">изложить </w:t>
      </w:r>
      <w:r w:rsidRPr="00513769">
        <w:rPr>
          <w:szCs w:val="24"/>
        </w:rPr>
        <w:t>в следующей редакции:</w:t>
      </w:r>
      <w:r w:rsidRPr="00536A49">
        <w:rPr>
          <w:szCs w:val="24"/>
        </w:rPr>
        <w:t xml:space="preserve"> </w:t>
      </w:r>
    </w:p>
    <w:p w14:paraId="3DB21D17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ind w:left="142" w:firstLine="0"/>
        <w:jc w:val="right"/>
        <w:rPr>
          <w:szCs w:val="24"/>
        </w:rPr>
      </w:pPr>
      <w:r>
        <w:rPr>
          <w:szCs w:val="24"/>
        </w:rPr>
        <w:t xml:space="preserve"> «Т</w:t>
      </w:r>
      <w:r w:rsidRPr="00F55296">
        <w:rPr>
          <w:szCs w:val="24"/>
        </w:rPr>
        <w:t xml:space="preserve">аблица </w:t>
      </w:r>
      <w:r>
        <w:rPr>
          <w:szCs w:val="24"/>
        </w:rPr>
        <w:t>5</w:t>
      </w:r>
    </w:p>
    <w:p w14:paraId="267EDA1F" w14:textId="77777777" w:rsidR="00C433CD" w:rsidRPr="00D8349A" w:rsidRDefault="00C433CD" w:rsidP="00C433CD">
      <w:pPr>
        <w:widowControl w:val="0"/>
        <w:autoSpaceDE w:val="0"/>
        <w:autoSpaceDN w:val="0"/>
        <w:adjustRightInd w:val="0"/>
        <w:spacing w:line="360" w:lineRule="auto"/>
        <w:ind w:left="142" w:firstLine="0"/>
        <w:jc w:val="center"/>
        <w:rPr>
          <w:szCs w:val="24"/>
        </w:rPr>
      </w:pPr>
      <w:r w:rsidRPr="00D8349A">
        <w:rPr>
          <w:szCs w:val="24"/>
        </w:rPr>
        <w:t>Ресурсное обеспечение реализации муниципальной программы</w:t>
      </w:r>
    </w:p>
    <w:p w14:paraId="6B8295E6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ind w:left="142" w:firstLine="0"/>
        <w:jc w:val="center"/>
        <w:rPr>
          <w:szCs w:val="24"/>
        </w:rPr>
      </w:pPr>
      <w:r w:rsidRPr="00D8349A">
        <w:rPr>
          <w:szCs w:val="24"/>
        </w:rPr>
        <w:t xml:space="preserve">за счет средств бюджета </w:t>
      </w:r>
      <w:proofErr w:type="spellStart"/>
      <w:r w:rsidRPr="00D8349A">
        <w:rPr>
          <w:szCs w:val="24"/>
        </w:rPr>
        <w:t>Балахнинского</w:t>
      </w:r>
      <w:proofErr w:type="spellEnd"/>
      <w:r w:rsidRPr="00D8349A">
        <w:rPr>
          <w:szCs w:val="24"/>
        </w:rPr>
        <w:t xml:space="preserve"> муниципального округа Нижегородской области</w:t>
      </w:r>
    </w:p>
    <w:tbl>
      <w:tblPr>
        <w:tblW w:w="5095" w:type="pct"/>
        <w:jc w:val="center"/>
        <w:tblLook w:val="04A0" w:firstRow="1" w:lastRow="0" w:firstColumn="1" w:lastColumn="0" w:noHBand="0" w:noVBand="1"/>
      </w:tblPr>
      <w:tblGrid>
        <w:gridCol w:w="1100"/>
        <w:gridCol w:w="2393"/>
        <w:gridCol w:w="1442"/>
        <w:gridCol w:w="855"/>
        <w:gridCol w:w="856"/>
        <w:gridCol w:w="856"/>
        <w:gridCol w:w="856"/>
        <w:gridCol w:w="843"/>
        <w:gridCol w:w="839"/>
      </w:tblGrid>
      <w:tr w:rsidR="00C433CD" w:rsidRPr="009909A6" w14:paraId="762C461B" w14:textId="77777777" w:rsidTr="00C433CD">
        <w:trPr>
          <w:trHeight w:val="458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FF7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909A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9909A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4E7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Наименование Программы, подпрограммы, основного мероприятия 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1547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25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4C2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Расходы, тыс. руб.</w:t>
            </w:r>
          </w:p>
        </w:tc>
      </w:tr>
      <w:tr w:rsidR="00C433CD" w:rsidRPr="009909A6" w14:paraId="030E2860" w14:textId="77777777" w:rsidTr="00C433CD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BE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738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E78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AB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9909A6" w14:paraId="0376A477" w14:textId="77777777" w:rsidTr="00C433CD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A67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266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16B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18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9909A6" w14:paraId="5848B95B" w14:textId="77777777" w:rsidTr="00C433CD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0E7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F60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20C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AC9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C433CD" w:rsidRPr="009909A6" w14:paraId="0B0C426F" w14:textId="77777777" w:rsidTr="00C433CD">
        <w:trPr>
          <w:trHeight w:val="30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C6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287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75C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4CF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C5F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7DB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E9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B56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BD6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C433CD" w:rsidRPr="009909A6" w14:paraId="6027E27B" w14:textId="77777777" w:rsidTr="00C433CD">
        <w:trPr>
          <w:trHeight w:val="300"/>
          <w:jc w:val="center"/>
        </w:trPr>
        <w:tc>
          <w:tcPr>
            <w:tcW w:w="1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D554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13B4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BFE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B14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C40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85E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117 974,6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D9B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2EE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10 252,5</w:t>
            </w:r>
          </w:p>
        </w:tc>
      </w:tr>
      <w:tr w:rsidR="00C433CD" w:rsidRPr="009909A6" w14:paraId="6774E708" w14:textId="77777777" w:rsidTr="00C433CD">
        <w:trPr>
          <w:trHeight w:val="510"/>
          <w:jc w:val="center"/>
        </w:trPr>
        <w:tc>
          <w:tcPr>
            <w:tcW w:w="1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8853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47A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49A598A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C5F9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95D6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E4F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E63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9EC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071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FCF467F" w14:textId="77777777" w:rsidTr="00C433CD">
        <w:trPr>
          <w:trHeight w:val="765"/>
          <w:jc w:val="center"/>
        </w:trPr>
        <w:tc>
          <w:tcPr>
            <w:tcW w:w="174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D015A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B1875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F461F36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  <w:r w:rsidRPr="009909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4B3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16D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DC7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E78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117 974,6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F56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E4F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10 252,5</w:t>
            </w:r>
          </w:p>
        </w:tc>
      </w:tr>
      <w:tr w:rsidR="00C433CD" w:rsidRPr="009909A6" w14:paraId="15F469D4" w14:textId="77777777" w:rsidTr="00C433CD">
        <w:trPr>
          <w:trHeight w:val="612"/>
          <w:jc w:val="center"/>
        </w:trPr>
        <w:tc>
          <w:tcPr>
            <w:tcW w:w="1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058A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C7E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4EDCE57B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НО»,</w:t>
            </w:r>
          </w:p>
          <w:p w14:paraId="0B5C7302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C69A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E899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09B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FDB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F4F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1194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ADB0534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8CAF1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3E0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Подпрограмма 1 «Модернизация систем коммунальной инфраструктуры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F1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5EB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484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CA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A62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B41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416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827343C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6E3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E58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AEA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7A6A4BF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877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248E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47E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87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33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A49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3AD6D07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38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BBD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8AA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72667E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37E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250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BA7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EB1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5BC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77E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B053F99" w14:textId="77777777" w:rsidTr="00C433CD">
        <w:trPr>
          <w:trHeight w:val="632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CA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6D6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218C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236C9C47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196A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A986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749B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C7E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C68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17C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320E7FA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D6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1.1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DB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Строительство, реконструкция и капитальный ремонт систем водоснабжения, водоотведения, теплоснабжения и электроснабжения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A37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379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5F9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DF6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57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A77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92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ED5F480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398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17B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4A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22ECA83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7456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FB15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279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0F2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34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10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7809BCF1" w14:textId="77777777" w:rsidTr="00C433CD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F3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925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D00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732848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36D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624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F4D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AF9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111 099,6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A7A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4D9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76071FDE" w14:textId="77777777" w:rsidTr="00C433CD">
        <w:trPr>
          <w:trHeight w:val="637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60C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F26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4F67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1C8BE615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3E0667EE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E710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FCDE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C95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99E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FCE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955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1BD873B7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BC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1.2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985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Реализация проектных решений  в области водоснабжения, водоотведения, теплоснабжения и электроснабжения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C0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B6D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724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FE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F29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4A2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866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0C587F3A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F9D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761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0A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7AF6197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70B4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E51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CF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D2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19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652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05A860C9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E8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B5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E6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26A05DB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E6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90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83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86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25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DC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F5D7C79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44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0B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2F6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716174F2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42D0523D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E68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A3A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2D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9A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E77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F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93DD0B8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1F5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862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Подпрограмма 2 «Энергосбережение и повышение энергетической эффективности на территории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на 2023-2028 годы»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9B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225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C9F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776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BE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B65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EB2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00970E35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FA7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5B2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BC8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12527CF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C58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8FD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0B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B09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6B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D7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05335944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32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16A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7D3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3EF8211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2F5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FB5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D67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1ED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243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A42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84EC450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B2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4C5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ADC1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19137A2A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1B4267D0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6623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22CF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2DB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F9D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423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E89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4E3BBFE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0F6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2.1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89D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Реконструкция сетей уличного освещения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78A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B64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A06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5F3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21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E2B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639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62EC4E02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4F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AC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85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E3BA13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26D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BD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384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A0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4A7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8C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6FCB255C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959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2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8F3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CF1962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555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0DF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5F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C09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441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064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AF0F098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F4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D2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7A27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4392DA7F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73D51A0B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0504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4F62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2FC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C29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871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BF8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761196E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BA6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E52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Подпрограмма 3 «Содержание объектов коммунальной инфраструктуры на территории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на 2023-2028 годы»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9A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BA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F38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962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F41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F5D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CFE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</w:tr>
      <w:tr w:rsidR="00C433CD" w:rsidRPr="009909A6" w14:paraId="1541EB17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472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C9B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DCD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522E591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876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F95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CB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ABE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7F8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4A3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6EEB8F4F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E9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849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638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5485018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DA8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420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462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2B6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D0D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6C3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</w:tr>
      <w:tr w:rsidR="00C433CD" w:rsidRPr="009909A6" w14:paraId="18440D1A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A4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D3F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AFB4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7F49361F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36AE4A23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E978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88BE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CD4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A23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0E5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05B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4F6E11A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61F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C0B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FC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409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2D5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A7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806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9F7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8E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696D761C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6D9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678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49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43C4494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0F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6E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5D1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817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95F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CF2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C8594D3" w14:textId="77777777" w:rsidTr="00C433CD">
        <w:trPr>
          <w:trHeight w:val="93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EC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74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988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6992F93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A25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20D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DE6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F5E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370C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8DB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9DD26EB" w14:textId="77777777" w:rsidTr="00C433CD">
        <w:trPr>
          <w:trHeight w:val="93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395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C4E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B264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611CB18B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0E38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4352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9DD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477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FAC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1D6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F8C3179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E3B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3.2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648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электроснабжения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DB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3D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BDE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F07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9DA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181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E17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17BCC1DA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55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3A8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96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1D61E4D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8D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D3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5F0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5D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2DB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16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78A1F6F5" w14:textId="77777777" w:rsidTr="00C433CD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82B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7B0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84A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090790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8EC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547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6A9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E54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0C9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EC5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334C42AD" w14:textId="77777777" w:rsidTr="00C433CD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131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7A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9F7F" w14:textId="77777777" w:rsidR="00C433CD" w:rsidRPr="009909A6" w:rsidRDefault="00C433CD" w:rsidP="00C433CD">
            <w:pPr>
              <w:ind w:firstLine="0"/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>, МКУ «УКС БМО НО»</w:t>
            </w:r>
            <w:r w:rsidRPr="009909A6">
              <w:t xml:space="preserve"> </w:t>
            </w:r>
          </w:p>
          <w:p w14:paraId="2A1A91B9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1DBA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5943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05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5EF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1D7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5CF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5D37A23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C39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3.3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C9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газоснабжения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E8C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B6F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3DC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C97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DF4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79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F6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C433CD" w:rsidRPr="009909A6" w14:paraId="76FD542B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F7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2E6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48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555EE25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C0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45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94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47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DA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5A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1AA0D0C2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0E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56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EF1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3CD9581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76C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4C8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366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F95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617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895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C433CD" w:rsidRPr="009909A6" w14:paraId="0A7CF683" w14:textId="77777777" w:rsidTr="00C433CD">
        <w:trPr>
          <w:trHeight w:val="99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698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819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22E9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66884E49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163045D3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7A6E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B271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62C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624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276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3E7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224315D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A84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3.4</w:t>
            </w:r>
          </w:p>
        </w:tc>
        <w:tc>
          <w:tcPr>
            <w:tcW w:w="1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777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питьевых колодцев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221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A57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053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5A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D6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DB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F78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C433CD" w:rsidRPr="009909A6" w14:paraId="75E1404A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9A8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C31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72D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54DB82C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A2A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8C8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A81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39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DF1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5FA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AD3F006" w14:textId="77777777" w:rsidTr="00C433CD">
        <w:trPr>
          <w:trHeight w:val="97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40A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3F5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7DD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254726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B65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975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FB3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243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B3B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1845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C433CD" w:rsidRPr="009909A6" w14:paraId="73A9100D" w14:textId="77777777" w:rsidTr="00C433CD">
        <w:trPr>
          <w:trHeight w:val="97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1A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FEA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CB65" w14:textId="77777777" w:rsidR="00C433CD" w:rsidRPr="009909A6" w:rsidRDefault="00C433CD" w:rsidP="00C433CD">
            <w:pPr>
              <w:ind w:firstLine="0"/>
              <w:rPr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  <w:r w:rsidRPr="009909A6">
              <w:rPr>
                <w:sz w:val="16"/>
                <w:szCs w:val="16"/>
              </w:rPr>
              <w:t xml:space="preserve">, </w:t>
            </w:r>
          </w:p>
          <w:p w14:paraId="20BAB829" w14:textId="77777777" w:rsidR="00C433CD" w:rsidRPr="009909A6" w:rsidRDefault="00C433CD" w:rsidP="00C433CD">
            <w:pPr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3637C7E6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9594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0C22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5452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AF20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119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220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02EC17F7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B4B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A86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Подпрограмма 4 «Поддержка муниципальных предприятий, организаций и отдельных категорий граждан»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DA9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1598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454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46 999,2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A58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33 659,7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470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968F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5 877,5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BC9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9 877,5</w:t>
            </w:r>
          </w:p>
        </w:tc>
      </w:tr>
      <w:tr w:rsidR="00C433CD" w:rsidRPr="009909A6" w14:paraId="0E46A431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9E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5F9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B3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491CBBD1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28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56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498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364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56D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B2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6CEBE15E" w14:textId="77777777" w:rsidTr="00C433CD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A14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D4F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31A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29A457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9FB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7C14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46 999,2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F43D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33 659,7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B46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CBEE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5 877,5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5FD9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9 877,5</w:t>
            </w:r>
          </w:p>
        </w:tc>
      </w:tr>
      <w:tr w:rsidR="00C433CD" w:rsidRPr="009909A6" w14:paraId="4947C23B" w14:textId="77777777" w:rsidTr="00C433CD">
        <w:trPr>
          <w:trHeight w:val="169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5A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118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82E4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366D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DD05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F87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931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E8F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13E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787C0BC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84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179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Погашение кредиторской задолженности муниципальных унитарных предприятий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в соответствии с планом реализации мероприятий в рамках подготовки к празднованию 550-летия г. Балахна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2DD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475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EE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46 999,2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506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0D2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42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7F2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D63F095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A89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15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C7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6E3F026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AEE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1E5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F4A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87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04B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1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7F7575B7" w14:textId="77777777" w:rsidTr="00C433CD">
        <w:trPr>
          <w:trHeight w:val="93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92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8B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6EF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0C76B91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ED9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6B9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46 999,2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0A8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A22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919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6AA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10260584" w14:textId="77777777" w:rsidTr="00C433CD">
        <w:trPr>
          <w:trHeight w:val="351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EBE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76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50C5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7D0B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E2EB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15A1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AD8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37C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094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334A5966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58F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4.2</w:t>
            </w:r>
          </w:p>
          <w:p w14:paraId="4496F40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D8F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Погашение ставки рефинансирования по целевому кредиту на газификацию жилых домов</w:t>
            </w:r>
          </w:p>
          <w:p w14:paraId="63BCFB9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7533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41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A2A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2D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51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069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E6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</w:tr>
      <w:tr w:rsidR="00C433CD" w:rsidRPr="009909A6" w14:paraId="74405E90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D1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4C2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BD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2485527C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258E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F8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65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DBB8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7D2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E54C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262CB3F4" w14:textId="77777777" w:rsidTr="00C433CD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EDD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B8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909A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2499392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F8B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F47C5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086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A42A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D62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13A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</w:tr>
      <w:tr w:rsidR="00C433CD" w:rsidRPr="009909A6" w14:paraId="78D89DEB" w14:textId="77777777" w:rsidTr="00C433CD">
        <w:trPr>
          <w:trHeight w:val="223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59A8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367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EC38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EA85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E9C6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3BB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3C02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0DD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C747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5FCC72A1" w14:textId="77777777" w:rsidTr="00C433CD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A3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4.3</w:t>
            </w:r>
          </w:p>
          <w:p w14:paraId="163FFF7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B5B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9909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9909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6F5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0C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85A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30B6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A16B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3D8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D5C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</w:tr>
      <w:tr w:rsidR="00C433CD" w:rsidRPr="009909A6" w14:paraId="6C40A30E" w14:textId="77777777" w:rsidTr="00C433CD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6DB2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0C0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0B29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58BDFA96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2C67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214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E7C1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C3B0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F1F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091F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433CD" w:rsidRPr="009909A6" w14:paraId="4769B069" w14:textId="77777777" w:rsidTr="00C433CD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42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4D94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168F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38E4617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A789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2209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A95B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EC16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F4A3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F9BD" w14:textId="77777777" w:rsidR="00C433CD" w:rsidRPr="009909A6" w:rsidRDefault="00C433CD" w:rsidP="00C433C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</w:tr>
      <w:tr w:rsidR="00C433CD" w:rsidRPr="009909A6" w14:paraId="58F9BE5F" w14:textId="77777777" w:rsidTr="00C433CD">
        <w:trPr>
          <w:trHeight w:val="349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8370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A9E" w14:textId="77777777" w:rsidR="00C433CD" w:rsidRPr="009909A6" w:rsidRDefault="00C433CD" w:rsidP="00C433CD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BB73" w14:textId="77777777" w:rsidR="00C433CD" w:rsidRPr="009909A6" w:rsidRDefault="00C433CD" w:rsidP="00C433CD">
            <w:pPr>
              <w:ind w:firstLine="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9909A6">
              <w:rPr>
                <w:sz w:val="16"/>
                <w:szCs w:val="16"/>
              </w:rPr>
              <w:t>Финуправление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12A2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7B0A" w14:textId="77777777" w:rsidR="00C433CD" w:rsidRPr="009909A6" w:rsidRDefault="00C433CD" w:rsidP="00C433CD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C3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2C63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981A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D185" w14:textId="77777777" w:rsidR="00C433CD" w:rsidRPr="009909A6" w:rsidRDefault="00C433CD" w:rsidP="00C433CD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29DC82EB" w14:textId="77777777" w:rsidR="00C433CD" w:rsidRPr="00080074" w:rsidRDefault="00C433CD" w:rsidP="00C433CD">
      <w:pPr>
        <w:widowControl w:val="0"/>
        <w:autoSpaceDE w:val="0"/>
        <w:autoSpaceDN w:val="0"/>
        <w:adjustRightInd w:val="0"/>
        <w:ind w:firstLine="0"/>
        <w:jc w:val="right"/>
        <w:rPr>
          <w:szCs w:val="24"/>
        </w:rPr>
      </w:pPr>
      <w:r w:rsidRPr="00080074">
        <w:rPr>
          <w:szCs w:val="24"/>
        </w:rPr>
        <w:t>»</w:t>
      </w:r>
    </w:p>
    <w:p w14:paraId="0B9742D2" w14:textId="77777777" w:rsidR="00C433CD" w:rsidRPr="00103C82" w:rsidRDefault="00C433CD" w:rsidP="00C433CD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7D7321">
        <w:rPr>
          <w:szCs w:val="24"/>
        </w:rPr>
        <w:t>1.</w:t>
      </w:r>
      <w:r>
        <w:rPr>
          <w:szCs w:val="24"/>
        </w:rPr>
        <w:t>5</w:t>
      </w:r>
      <w:r w:rsidRPr="0046357B">
        <w:rPr>
          <w:szCs w:val="24"/>
        </w:rPr>
        <w:t>. Подпункт 3.1.1. «Паспорт Подпрограммы 1» пункта 3.1.</w:t>
      </w:r>
      <w:r w:rsidRPr="00103C82">
        <w:rPr>
          <w:szCs w:val="24"/>
        </w:rPr>
        <w:t xml:space="preserve"> «Подпрограмма «Модернизация систем коммунальной инфраструктуры </w:t>
      </w:r>
      <w:proofErr w:type="spellStart"/>
      <w:r w:rsidRPr="00103C82">
        <w:rPr>
          <w:szCs w:val="24"/>
        </w:rPr>
        <w:t>Балахнинского</w:t>
      </w:r>
      <w:proofErr w:type="spellEnd"/>
      <w:r w:rsidRPr="00103C82">
        <w:rPr>
          <w:szCs w:val="24"/>
        </w:rPr>
        <w:t xml:space="preserve"> муниципального округа Нижегородской области на период 2023-2028 годов» </w:t>
      </w:r>
      <w:r>
        <w:rPr>
          <w:szCs w:val="24"/>
        </w:rPr>
        <w:t>раздела 3</w:t>
      </w:r>
      <w:r w:rsidRPr="00EF22A3">
        <w:rPr>
          <w:szCs w:val="24"/>
        </w:rPr>
        <w:t xml:space="preserve"> «</w:t>
      </w:r>
      <w:r w:rsidRPr="002E3AE8">
        <w:rPr>
          <w:szCs w:val="24"/>
        </w:rPr>
        <w:t>Подпрограммы программы</w:t>
      </w:r>
      <w:r w:rsidRPr="00EF22A3">
        <w:rPr>
          <w:szCs w:val="24"/>
        </w:rPr>
        <w:t xml:space="preserve">» </w:t>
      </w:r>
      <w:r w:rsidRPr="00103C82">
        <w:rPr>
          <w:szCs w:val="24"/>
        </w:rPr>
        <w:t>Муниципальной программы изложить в следующей редакции:</w:t>
      </w:r>
    </w:p>
    <w:p w14:paraId="44EB36C6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«3.1.1. Паспорт Подпрограммы 1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6"/>
        <w:gridCol w:w="6941"/>
      </w:tblGrid>
      <w:tr w:rsidR="00C433CD" w:rsidRPr="006D46B0" w14:paraId="5F7537B9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89B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BEE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>Первый заместитель главы администрации (</w:t>
            </w:r>
            <w:proofErr w:type="spellStart"/>
            <w:r w:rsidRPr="006D46B0">
              <w:rPr>
                <w:color w:val="000000"/>
                <w:szCs w:val="24"/>
              </w:rPr>
              <w:t>И.И.Фирер</w:t>
            </w:r>
            <w:proofErr w:type="spellEnd"/>
            <w:r w:rsidRPr="006D46B0">
              <w:rPr>
                <w:color w:val="000000"/>
                <w:szCs w:val="24"/>
              </w:rPr>
              <w:t>)</w:t>
            </w:r>
          </w:p>
          <w:p w14:paraId="5A328716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>ГРБС – АБМО НО</w:t>
            </w:r>
          </w:p>
        </w:tc>
      </w:tr>
      <w:tr w:rsidR="00C433CD" w:rsidRPr="006D46B0" w14:paraId="2C996A6B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127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Соисполнители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30F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2958BB">
              <w:rPr>
                <w:szCs w:val="24"/>
              </w:rPr>
              <w:t xml:space="preserve">Управление жилья и инженерной инфраструктуры (далее </w:t>
            </w:r>
            <w:proofErr w:type="spellStart"/>
            <w:r w:rsidRPr="002958BB">
              <w:rPr>
                <w:szCs w:val="24"/>
              </w:rPr>
              <w:t>УЖиИИ</w:t>
            </w:r>
            <w:proofErr w:type="spellEnd"/>
            <w:r w:rsidRPr="002958BB">
              <w:rPr>
                <w:szCs w:val="24"/>
              </w:rPr>
              <w:t xml:space="preserve"> Администрации БМО) - ГРБС - АБМО НО, Муниципальное казенное учреждение «Управление капитального строительства </w:t>
            </w:r>
            <w:proofErr w:type="spellStart"/>
            <w:r w:rsidRPr="002958BB">
              <w:rPr>
                <w:szCs w:val="24"/>
              </w:rPr>
              <w:t>Балахнинского</w:t>
            </w:r>
            <w:proofErr w:type="spellEnd"/>
            <w:r w:rsidRPr="002958BB">
              <w:rPr>
                <w:szCs w:val="24"/>
              </w:rPr>
              <w:t xml:space="preserve"> муниципального округа Нижегородской области» (далее МКУ </w:t>
            </w:r>
            <w:r>
              <w:rPr>
                <w:szCs w:val="24"/>
              </w:rPr>
              <w:t>«УКС БМО НО») - ГРБС - АБМО НО</w:t>
            </w:r>
          </w:p>
        </w:tc>
      </w:tr>
      <w:tr w:rsidR="00C433CD" w:rsidRPr="006D46B0" w14:paraId="0C0FEB43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58B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Цели Подпрограммы </w:t>
            </w:r>
          </w:p>
        </w:tc>
        <w:tc>
          <w:tcPr>
            <w:tcW w:w="3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CA197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</w:t>
            </w:r>
            <w:r w:rsidRPr="002958BB">
              <w:rPr>
                <w:szCs w:val="24"/>
              </w:rPr>
              <w:t>Нижегородской области</w:t>
            </w:r>
            <w:r>
              <w:rPr>
                <w:szCs w:val="24"/>
              </w:rPr>
              <w:t>.</w:t>
            </w:r>
          </w:p>
        </w:tc>
      </w:tr>
      <w:tr w:rsidR="00C433CD" w:rsidRPr="006D46B0" w14:paraId="683A206A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0ECE" w14:textId="77777777" w:rsidR="00C433CD" w:rsidRPr="006D46B0" w:rsidRDefault="00C433CD" w:rsidP="00775D3B">
            <w:pPr>
              <w:spacing w:line="360" w:lineRule="auto"/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Задачи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7C8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szCs w:val="24"/>
              </w:rPr>
              <w:t>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электроснабжения.</w:t>
            </w:r>
          </w:p>
        </w:tc>
      </w:tr>
      <w:tr w:rsidR="00C433CD" w:rsidRPr="006D46B0" w14:paraId="0AA83EFE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DC4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A53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>Подпрограмма реализуется в течение 2023-2028 годы в один этап</w:t>
            </w:r>
          </w:p>
        </w:tc>
      </w:tr>
      <w:tr w:rsidR="00C433CD" w:rsidRPr="006D46B0" w14:paraId="081713B4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BC5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 xml:space="preserve">Объемы бюджетных ассигнований Подпрограммы за счет средств бюджета </w:t>
            </w:r>
            <w:proofErr w:type="spellStart"/>
            <w:r w:rsidRPr="006D46B0">
              <w:rPr>
                <w:color w:val="000000"/>
                <w:szCs w:val="24"/>
              </w:rPr>
              <w:t>Балахнинского</w:t>
            </w:r>
            <w:proofErr w:type="spellEnd"/>
            <w:r w:rsidRPr="006D46B0">
              <w:rPr>
                <w:color w:val="000000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8EE" w14:textId="77777777" w:rsidR="00C433CD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 xml:space="preserve">Общий объем финансирования Подпрограммы 1 составляет </w:t>
            </w:r>
          </w:p>
          <w:p w14:paraId="589B5FBF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E67837">
              <w:rPr>
                <w:szCs w:val="24"/>
              </w:rPr>
              <w:t>789 029,6</w:t>
            </w:r>
            <w:r>
              <w:rPr>
                <w:szCs w:val="24"/>
              </w:rPr>
              <w:t xml:space="preserve"> </w:t>
            </w:r>
            <w:r w:rsidRPr="006D46B0">
              <w:rPr>
                <w:szCs w:val="24"/>
              </w:rPr>
              <w:t>тыс. руб., в том числе по годам реализации:</w:t>
            </w:r>
          </w:p>
          <w:p w14:paraId="5BB501B2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 xml:space="preserve">2023 год – </w:t>
            </w:r>
            <w:r>
              <w:rPr>
                <w:szCs w:val="24"/>
              </w:rPr>
              <w:t>47 890,8</w:t>
            </w:r>
            <w:r w:rsidRPr="006D46B0">
              <w:rPr>
                <w:szCs w:val="24"/>
              </w:rPr>
              <w:t xml:space="preserve"> тыс. рублей;</w:t>
            </w:r>
          </w:p>
          <w:p w14:paraId="4A0EE54D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361 698,1</w:t>
            </w:r>
            <w:r w:rsidRPr="006D46B0">
              <w:rPr>
                <w:szCs w:val="24"/>
              </w:rPr>
              <w:t xml:space="preserve"> тыс. рублей;</w:t>
            </w:r>
          </w:p>
          <w:p w14:paraId="387F9A6F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268 341,1</w:t>
            </w:r>
            <w:r w:rsidRPr="006D46B0">
              <w:rPr>
                <w:szCs w:val="24"/>
              </w:rPr>
              <w:t xml:space="preserve"> тыс. рублей;</w:t>
            </w:r>
          </w:p>
          <w:p w14:paraId="1254578A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2026 год –</w:t>
            </w:r>
            <w:r>
              <w:rPr>
                <w:szCs w:val="24"/>
              </w:rPr>
              <w:t xml:space="preserve"> 111 099,6</w:t>
            </w:r>
            <w:r w:rsidRPr="006D46B0">
              <w:rPr>
                <w:szCs w:val="24"/>
              </w:rPr>
              <w:t xml:space="preserve"> тыс. рублей;</w:t>
            </w:r>
          </w:p>
          <w:p w14:paraId="48AEF9FC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0,0</w:t>
            </w:r>
            <w:r w:rsidRPr="006D46B0">
              <w:rPr>
                <w:szCs w:val="24"/>
              </w:rPr>
              <w:t xml:space="preserve"> тыс. рублей;</w:t>
            </w:r>
          </w:p>
          <w:p w14:paraId="7BB922DE" w14:textId="77777777" w:rsidR="00C433CD" w:rsidRPr="006D46B0" w:rsidRDefault="00C433CD" w:rsidP="00775D3B">
            <w:pPr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2028 год – 0,0 тыс. рублей.</w:t>
            </w:r>
          </w:p>
          <w:p w14:paraId="087B9530" w14:textId="77777777" w:rsidR="00C433CD" w:rsidRPr="006D46B0" w:rsidRDefault="00C433CD" w:rsidP="00775D3B">
            <w:pPr>
              <w:rPr>
                <w:color w:val="000000"/>
                <w:szCs w:val="24"/>
              </w:rPr>
            </w:pPr>
          </w:p>
        </w:tc>
      </w:tr>
      <w:tr w:rsidR="00C433CD" w:rsidRPr="006D46B0" w14:paraId="1DEF929D" w14:textId="77777777" w:rsidTr="00C433CD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BE1" w14:textId="77777777" w:rsidR="00C433CD" w:rsidRPr="006D46B0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6D46B0">
              <w:rPr>
                <w:color w:val="000000"/>
                <w:szCs w:val="24"/>
              </w:rPr>
              <w:t>Целевые индикаторы Подпрограммы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F7B" w14:textId="77777777" w:rsidR="00C433CD" w:rsidRPr="006D46B0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- сохранение уровня модернизации инженерных сетей в сфере теплоснабжения - 100%;</w:t>
            </w:r>
          </w:p>
          <w:p w14:paraId="31F6CE8E" w14:textId="77777777" w:rsidR="00C433CD" w:rsidRPr="006D46B0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- сохранение уровня модернизации инженерных сетей в сфере водоснабжения - 100%;</w:t>
            </w:r>
          </w:p>
          <w:p w14:paraId="645EF493" w14:textId="77777777" w:rsidR="00C433CD" w:rsidRPr="006D46B0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- сохранение уровня модернизации инженерных сетей в сфере водоотведения 100%;</w:t>
            </w:r>
          </w:p>
          <w:p w14:paraId="29D9A730" w14:textId="77777777" w:rsidR="00C433CD" w:rsidRPr="006D46B0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D46B0">
              <w:rPr>
                <w:szCs w:val="24"/>
              </w:rPr>
              <w:t>- сохранение уровня модернизации инженерных сетей в сфере электроснабжения - 100%;</w:t>
            </w:r>
          </w:p>
        </w:tc>
      </w:tr>
    </w:tbl>
    <w:p w14:paraId="6470191A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4"/>
        </w:rPr>
      </w:pPr>
      <w:r>
        <w:rPr>
          <w:szCs w:val="24"/>
        </w:rPr>
        <w:t>»</w:t>
      </w:r>
    </w:p>
    <w:p w14:paraId="3B7FDCE7" w14:textId="77777777" w:rsidR="00C433CD" w:rsidRDefault="00C433CD" w:rsidP="00C433CD">
      <w:pPr>
        <w:spacing w:line="360" w:lineRule="auto"/>
        <w:ind w:firstLine="567"/>
        <w:rPr>
          <w:szCs w:val="24"/>
        </w:rPr>
      </w:pPr>
      <w:r w:rsidRPr="0046357B">
        <w:rPr>
          <w:szCs w:val="24"/>
        </w:rPr>
        <w:t>1.</w:t>
      </w:r>
      <w:r>
        <w:rPr>
          <w:szCs w:val="24"/>
        </w:rPr>
        <w:t>6</w:t>
      </w:r>
      <w:r w:rsidRPr="0046357B">
        <w:rPr>
          <w:szCs w:val="24"/>
        </w:rPr>
        <w:t xml:space="preserve">. Подпункт 3.4.1. «Паспорт Подпрограммы 4» пункта 3.4. «Подпрограмма «Поддержка муниципальных предприятий, организаций и отдельных категорий граждан» </w:t>
      </w:r>
      <w:r>
        <w:rPr>
          <w:szCs w:val="24"/>
        </w:rPr>
        <w:t>раздела 3</w:t>
      </w:r>
      <w:r w:rsidRPr="00EF22A3">
        <w:rPr>
          <w:szCs w:val="24"/>
        </w:rPr>
        <w:t xml:space="preserve"> «</w:t>
      </w:r>
      <w:r w:rsidRPr="002E3AE8">
        <w:rPr>
          <w:szCs w:val="24"/>
        </w:rPr>
        <w:t>Подпрограммы программы</w:t>
      </w:r>
      <w:r w:rsidRPr="00EF22A3">
        <w:rPr>
          <w:szCs w:val="24"/>
        </w:rPr>
        <w:t>»</w:t>
      </w:r>
      <w:r>
        <w:rPr>
          <w:szCs w:val="24"/>
        </w:rPr>
        <w:t xml:space="preserve"> </w:t>
      </w:r>
      <w:r w:rsidRPr="0046357B">
        <w:rPr>
          <w:szCs w:val="24"/>
        </w:rPr>
        <w:t>Муниципальной программы изложить в следующей редакции:</w:t>
      </w:r>
    </w:p>
    <w:p w14:paraId="334A62C9" w14:textId="77777777" w:rsidR="00C433CD" w:rsidRDefault="00C433CD" w:rsidP="00C433CD">
      <w:pPr>
        <w:widowControl w:val="0"/>
        <w:autoSpaceDE w:val="0"/>
        <w:autoSpaceDN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«3.4.1. Паспорт Подпрограммы 4</w:t>
      </w:r>
    </w:p>
    <w:tbl>
      <w:tblPr>
        <w:tblW w:w="99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202"/>
      </w:tblGrid>
      <w:tr w:rsidR="00C433CD" w:rsidRPr="00CF13FE" w14:paraId="28FE4C19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4EA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0CE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>Первый заместитель главы администрации (</w:t>
            </w:r>
            <w:proofErr w:type="spellStart"/>
            <w:r w:rsidRPr="00CF13FE">
              <w:rPr>
                <w:color w:val="000000"/>
                <w:szCs w:val="24"/>
              </w:rPr>
              <w:t>И.И.Фирер</w:t>
            </w:r>
            <w:proofErr w:type="spellEnd"/>
            <w:r w:rsidRPr="00CF13FE">
              <w:rPr>
                <w:color w:val="000000"/>
                <w:szCs w:val="24"/>
              </w:rPr>
              <w:t>)</w:t>
            </w:r>
          </w:p>
          <w:p w14:paraId="3039805D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>ГРБС – АБМО НО</w:t>
            </w:r>
          </w:p>
        </w:tc>
      </w:tr>
      <w:tr w:rsidR="00C433CD" w:rsidRPr="00CF13FE" w14:paraId="6860026A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C88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Соисполнители Подпрограммы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1E5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Управление жилья и инженерной инфраструктуры (далее </w:t>
            </w:r>
            <w:proofErr w:type="spellStart"/>
            <w:r w:rsidRPr="00CF13FE">
              <w:rPr>
                <w:szCs w:val="24"/>
              </w:rPr>
              <w:t>УЖиИИ</w:t>
            </w:r>
            <w:proofErr w:type="spellEnd"/>
            <w:r w:rsidRPr="00CF13FE">
              <w:rPr>
                <w:szCs w:val="24"/>
              </w:rPr>
              <w:t xml:space="preserve"> Администрации БМО) - ГРБС - АБМО НО, Финансовое управление администрации </w:t>
            </w:r>
            <w:proofErr w:type="spellStart"/>
            <w:r w:rsidRPr="00CF13FE">
              <w:rPr>
                <w:szCs w:val="24"/>
              </w:rPr>
              <w:t>Балахнинского</w:t>
            </w:r>
            <w:proofErr w:type="spellEnd"/>
            <w:r w:rsidRPr="00CF13FE">
              <w:rPr>
                <w:szCs w:val="24"/>
              </w:rPr>
              <w:t xml:space="preserve"> муниципального округа (далее </w:t>
            </w:r>
            <w:proofErr w:type="spellStart"/>
            <w:r w:rsidRPr="00CF13FE">
              <w:rPr>
                <w:szCs w:val="24"/>
              </w:rPr>
              <w:t>Финуправление</w:t>
            </w:r>
            <w:proofErr w:type="spellEnd"/>
            <w:r w:rsidRPr="00CF13FE">
              <w:rPr>
                <w:szCs w:val="24"/>
              </w:rPr>
              <w:t>)</w:t>
            </w:r>
          </w:p>
        </w:tc>
      </w:tr>
      <w:tr w:rsidR="00C433CD" w:rsidRPr="00CF13FE" w14:paraId="6646FDF7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D80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Цели Подпрограммы </w:t>
            </w:r>
          </w:p>
        </w:tc>
        <w:tc>
          <w:tcPr>
            <w:tcW w:w="7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3E0C" w14:textId="77777777" w:rsidR="00C433CD" w:rsidRPr="00287DD1" w:rsidRDefault="00C433CD" w:rsidP="00775D3B">
            <w:pPr>
              <w:ind w:firstLine="20"/>
              <w:rPr>
                <w:szCs w:val="24"/>
              </w:rPr>
            </w:pPr>
            <w:r w:rsidRPr="00287DD1">
              <w:rPr>
                <w:szCs w:val="24"/>
              </w:rPr>
              <w:t xml:space="preserve">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</w:t>
            </w:r>
            <w:proofErr w:type="spellStart"/>
            <w:r w:rsidRPr="00287DD1">
              <w:rPr>
                <w:szCs w:val="24"/>
              </w:rPr>
              <w:t>Балахнинского</w:t>
            </w:r>
            <w:proofErr w:type="spellEnd"/>
            <w:r w:rsidRPr="00287DD1">
              <w:rPr>
                <w:szCs w:val="24"/>
              </w:rPr>
              <w:t xml:space="preserve"> муниципального округа </w:t>
            </w:r>
          </w:p>
        </w:tc>
      </w:tr>
      <w:tr w:rsidR="00C433CD" w:rsidRPr="00CF13FE" w14:paraId="50E812F2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1FE" w14:textId="77777777" w:rsidR="00C433CD" w:rsidRPr="00CF13FE" w:rsidRDefault="00C433CD" w:rsidP="00775D3B">
            <w:pPr>
              <w:spacing w:line="360" w:lineRule="auto"/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Задачи Подпрограммы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160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- Погашение кредиторской задолженности муниципальных унитарных предприятий </w:t>
            </w:r>
            <w:proofErr w:type="spellStart"/>
            <w:r w:rsidRPr="00CF13FE">
              <w:rPr>
                <w:color w:val="000000"/>
                <w:szCs w:val="24"/>
              </w:rPr>
              <w:t>Балахнинского</w:t>
            </w:r>
            <w:proofErr w:type="spellEnd"/>
            <w:r w:rsidRPr="00CF13FE">
              <w:rPr>
                <w:color w:val="000000"/>
                <w:szCs w:val="24"/>
              </w:rPr>
              <w:t xml:space="preserve">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CF13FE">
              <w:rPr>
                <w:color w:val="000000"/>
                <w:szCs w:val="24"/>
              </w:rPr>
              <w:t>г</w:t>
            </w:r>
            <w:proofErr w:type="gramStart"/>
            <w:r w:rsidRPr="00CF13FE">
              <w:rPr>
                <w:color w:val="000000"/>
                <w:szCs w:val="24"/>
              </w:rPr>
              <w:t>.Б</w:t>
            </w:r>
            <w:proofErr w:type="gramEnd"/>
            <w:r w:rsidRPr="00CF13FE">
              <w:rPr>
                <w:color w:val="000000"/>
                <w:szCs w:val="24"/>
              </w:rPr>
              <w:t>алахна</w:t>
            </w:r>
            <w:proofErr w:type="spellEnd"/>
            <w:r w:rsidRPr="00CF13FE">
              <w:rPr>
                <w:color w:val="000000"/>
                <w:szCs w:val="24"/>
              </w:rPr>
              <w:t xml:space="preserve"> </w:t>
            </w:r>
            <w:proofErr w:type="spellStart"/>
            <w:r w:rsidRPr="00CF13FE">
              <w:rPr>
                <w:color w:val="000000"/>
                <w:szCs w:val="24"/>
              </w:rPr>
              <w:t>Балахнинского</w:t>
            </w:r>
            <w:proofErr w:type="spellEnd"/>
            <w:r w:rsidRPr="00CF13FE">
              <w:rPr>
                <w:color w:val="000000"/>
                <w:szCs w:val="24"/>
              </w:rPr>
              <w:t xml:space="preserve"> муниципального округа Нижегородской области. </w:t>
            </w:r>
          </w:p>
          <w:p w14:paraId="4F34A37D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>-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организациях;</w:t>
            </w:r>
          </w:p>
          <w:p w14:paraId="3170D6AA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-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CF13FE">
              <w:rPr>
                <w:color w:val="000000"/>
                <w:szCs w:val="24"/>
              </w:rPr>
              <w:t>Балахнинского</w:t>
            </w:r>
            <w:proofErr w:type="spellEnd"/>
            <w:r w:rsidRPr="00CF13FE">
              <w:rPr>
                <w:color w:val="000000"/>
                <w:szCs w:val="24"/>
              </w:rPr>
              <w:t xml:space="preserve"> муниципального округа Нижегородской области.</w:t>
            </w:r>
          </w:p>
        </w:tc>
      </w:tr>
      <w:tr w:rsidR="00C433CD" w:rsidRPr="00CF13FE" w14:paraId="20EDBF51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9EC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0A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>Подпрограмма реализуется в течение 2024-2028 годы в один этап</w:t>
            </w:r>
          </w:p>
        </w:tc>
      </w:tr>
      <w:tr w:rsidR="00C433CD" w:rsidRPr="00CF13FE" w14:paraId="37190DEE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01F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 xml:space="preserve">Объемы бюджетных ассигнований Подпрограммы за счет средств бюджета </w:t>
            </w:r>
            <w:proofErr w:type="spellStart"/>
            <w:r w:rsidRPr="00CF13FE">
              <w:rPr>
                <w:color w:val="000000"/>
                <w:szCs w:val="24"/>
              </w:rPr>
              <w:t>Балахнинского</w:t>
            </w:r>
            <w:proofErr w:type="spellEnd"/>
            <w:r w:rsidRPr="00CF13FE">
              <w:rPr>
                <w:color w:val="000000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9DC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Общий объем финансирования Подпрограммы 4 составляет </w:t>
            </w:r>
            <w:r>
              <w:rPr>
                <w:szCs w:val="24"/>
              </w:rPr>
              <w:t xml:space="preserve">        </w:t>
            </w:r>
            <w:r w:rsidRPr="00E67837">
              <w:rPr>
                <w:szCs w:val="24"/>
              </w:rPr>
              <w:t>102 913,9</w:t>
            </w:r>
            <w:r w:rsidRPr="00CF13FE">
              <w:rPr>
                <w:szCs w:val="24"/>
              </w:rPr>
              <w:t xml:space="preserve"> тыс. руб., в том числе по годам реализации:</w:t>
            </w:r>
          </w:p>
          <w:p w14:paraId="5C07E32B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>2023 год – 0,0 тыс. рублей;</w:t>
            </w:r>
          </w:p>
          <w:p w14:paraId="35A2D5F1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>2024 год – 46 999,2 тыс. рублей;</w:t>
            </w:r>
          </w:p>
          <w:p w14:paraId="42F658EA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33 659,7</w:t>
            </w:r>
            <w:r w:rsidRPr="00CF13FE">
              <w:rPr>
                <w:szCs w:val="24"/>
              </w:rPr>
              <w:t xml:space="preserve"> тыс. рублей;</w:t>
            </w:r>
          </w:p>
          <w:p w14:paraId="7FBDE517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6 500,0</w:t>
            </w:r>
            <w:r w:rsidRPr="00CF13FE">
              <w:rPr>
                <w:szCs w:val="24"/>
              </w:rPr>
              <w:t xml:space="preserve"> тыс. рублей;</w:t>
            </w:r>
          </w:p>
          <w:p w14:paraId="330AACA0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5 877,5</w:t>
            </w:r>
            <w:r w:rsidRPr="00CF13FE">
              <w:rPr>
                <w:szCs w:val="24"/>
              </w:rPr>
              <w:t xml:space="preserve"> тыс. рублей;</w:t>
            </w:r>
          </w:p>
          <w:p w14:paraId="3B8D46F9" w14:textId="77777777" w:rsidR="00C433CD" w:rsidRPr="00CF13FE" w:rsidRDefault="00C433CD" w:rsidP="00775D3B">
            <w:pPr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2028 год – </w:t>
            </w:r>
            <w:r>
              <w:rPr>
                <w:szCs w:val="24"/>
              </w:rPr>
              <w:t>9 877,5</w:t>
            </w:r>
            <w:r w:rsidRPr="00CF13FE">
              <w:rPr>
                <w:szCs w:val="24"/>
              </w:rPr>
              <w:t xml:space="preserve"> тыс. рублей.</w:t>
            </w:r>
          </w:p>
          <w:p w14:paraId="35E897EC" w14:textId="77777777" w:rsidR="00C433CD" w:rsidRPr="00CF13FE" w:rsidRDefault="00C433CD" w:rsidP="00775D3B">
            <w:pPr>
              <w:rPr>
                <w:color w:val="000000"/>
                <w:szCs w:val="24"/>
              </w:rPr>
            </w:pPr>
          </w:p>
        </w:tc>
      </w:tr>
      <w:tr w:rsidR="00C433CD" w:rsidRPr="00CF13FE" w14:paraId="335BE6E5" w14:textId="77777777" w:rsidTr="00C433CD">
        <w:trPr>
          <w:tblCellSpacing w:w="5" w:type="nil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B17" w14:textId="77777777" w:rsidR="00C433CD" w:rsidRPr="00CF13FE" w:rsidRDefault="00C433CD" w:rsidP="00775D3B">
            <w:pPr>
              <w:ind w:firstLine="0"/>
              <w:rPr>
                <w:color w:val="000000"/>
                <w:szCs w:val="24"/>
              </w:rPr>
            </w:pPr>
            <w:r w:rsidRPr="00CF13FE">
              <w:rPr>
                <w:color w:val="000000"/>
                <w:szCs w:val="24"/>
              </w:rPr>
              <w:t>Целевые индикаторы Подпрограммы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413" w14:textId="77777777" w:rsidR="00C433CD" w:rsidRPr="00CF13FE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- Уровень снижения кредиторской задолженности муниципальных унитарных предприятий </w:t>
            </w:r>
            <w:proofErr w:type="spellStart"/>
            <w:r w:rsidRPr="00CF13FE">
              <w:rPr>
                <w:szCs w:val="24"/>
              </w:rPr>
              <w:t>Балахнинского</w:t>
            </w:r>
            <w:proofErr w:type="spellEnd"/>
            <w:r w:rsidRPr="00CF13FE">
              <w:rPr>
                <w:szCs w:val="24"/>
              </w:rPr>
              <w:t xml:space="preserve"> муниципального округа Нижегородской области – 100%;</w:t>
            </w:r>
          </w:p>
          <w:p w14:paraId="66DB03E6" w14:textId="77777777" w:rsidR="00C433CD" w:rsidRPr="00CF13FE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- Доля граждан, проживающих на территории </w:t>
            </w:r>
            <w:proofErr w:type="spellStart"/>
            <w:r w:rsidRPr="00CF13FE">
              <w:rPr>
                <w:szCs w:val="24"/>
              </w:rPr>
              <w:t>Балахнинского</w:t>
            </w:r>
            <w:proofErr w:type="spellEnd"/>
            <w:r w:rsidRPr="00CF13FE">
              <w:rPr>
                <w:szCs w:val="24"/>
              </w:rPr>
              <w:t xml:space="preserve"> муниципального округа получивших меры социальной поддержки на возмещение части процентной ставки по кредитам, полученным гражданами на газификацию жилья в российских кредитных организациях - 100%;</w:t>
            </w:r>
          </w:p>
          <w:p w14:paraId="7B3174D4" w14:textId="77777777" w:rsidR="00C433CD" w:rsidRPr="00CF13FE" w:rsidRDefault="00C433CD" w:rsidP="00775D3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F13FE">
              <w:rPr>
                <w:szCs w:val="24"/>
              </w:rPr>
              <w:t xml:space="preserve">-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CF13FE">
              <w:rPr>
                <w:szCs w:val="24"/>
              </w:rPr>
              <w:t>Балахнинского</w:t>
            </w:r>
            <w:proofErr w:type="spellEnd"/>
            <w:r w:rsidRPr="00CF13FE">
              <w:rPr>
                <w:szCs w:val="24"/>
              </w:rPr>
              <w:t xml:space="preserve"> муниципального округа Нижегородской области.- 100%.</w:t>
            </w:r>
          </w:p>
        </w:tc>
      </w:tr>
    </w:tbl>
    <w:p w14:paraId="20F45CD5" w14:textId="77777777" w:rsidR="00C433CD" w:rsidRPr="00C433CD" w:rsidRDefault="00C433CD" w:rsidP="00C433CD">
      <w:pPr>
        <w:ind w:left="9204" w:firstLine="0"/>
      </w:pPr>
      <w:r w:rsidRPr="00C433CD">
        <w:t>»</w:t>
      </w:r>
    </w:p>
    <w:p w14:paraId="599A145F" w14:textId="77777777" w:rsidR="00C433CD" w:rsidRPr="00C433CD" w:rsidRDefault="00C433CD" w:rsidP="00C433CD">
      <w:pPr>
        <w:spacing w:line="360" w:lineRule="auto"/>
        <w:ind w:firstLine="567"/>
      </w:pPr>
      <w:r w:rsidRPr="00C433CD">
        <w:t xml:space="preserve">2. Управлению организационной и проектной деятельности администрации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C433CD">
        <w:t>Балахнинского</w:t>
      </w:r>
      <w:proofErr w:type="spellEnd"/>
      <w:r w:rsidRPr="00C433CD">
        <w:t xml:space="preserve"> муниципального округа Нижегородской области.</w:t>
      </w:r>
    </w:p>
    <w:p w14:paraId="070C54CF" w14:textId="77777777" w:rsidR="00C433CD" w:rsidRPr="00C433CD" w:rsidRDefault="00C433CD" w:rsidP="00C433CD">
      <w:pPr>
        <w:spacing w:line="360" w:lineRule="auto"/>
        <w:ind w:firstLine="567"/>
      </w:pPr>
      <w:r w:rsidRPr="00C433CD">
        <w:t>3. Настоящее постановление вступает в силу после его официального опубликования.</w:t>
      </w:r>
    </w:p>
    <w:p w14:paraId="7F1E49EF" w14:textId="77777777" w:rsidR="00C433CD" w:rsidRPr="00C433CD" w:rsidRDefault="00C433CD" w:rsidP="00C433CD">
      <w:pPr>
        <w:spacing w:line="360" w:lineRule="auto"/>
        <w:ind w:firstLine="567"/>
      </w:pPr>
      <w:r w:rsidRPr="00C433CD">
        <w:t xml:space="preserve">4. </w:t>
      </w:r>
      <w:proofErr w:type="gramStart"/>
      <w:r w:rsidRPr="00C433CD">
        <w:t>Контроль за</w:t>
      </w:r>
      <w:proofErr w:type="gramEnd"/>
      <w:r w:rsidRPr="00C433CD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C433CD">
        <w:t>Фирер</w:t>
      </w:r>
      <w:proofErr w:type="spellEnd"/>
      <w:r w:rsidRPr="00C433CD">
        <w:t>).</w:t>
      </w:r>
    </w:p>
    <w:p w14:paraId="480753A1" w14:textId="77777777" w:rsidR="00C433CD" w:rsidRPr="00C433CD" w:rsidRDefault="00C433CD" w:rsidP="00C433CD">
      <w:pPr>
        <w:ind w:firstLine="0"/>
      </w:pPr>
    </w:p>
    <w:p w14:paraId="5C20206D" w14:textId="77777777" w:rsidR="00C433CD" w:rsidRPr="00C433CD" w:rsidRDefault="00C433CD" w:rsidP="00C433CD">
      <w:pPr>
        <w:ind w:firstLine="0"/>
      </w:pPr>
    </w:p>
    <w:p w14:paraId="5788E6BD" w14:textId="77777777" w:rsidR="00C433CD" w:rsidRPr="00C433CD" w:rsidRDefault="00C433CD" w:rsidP="00C433CD">
      <w:pPr>
        <w:ind w:firstLine="0"/>
      </w:pPr>
    </w:p>
    <w:p w14:paraId="3A08C524" w14:textId="25E4ED00" w:rsidR="00C433CD" w:rsidRPr="00C433CD" w:rsidRDefault="00C433CD" w:rsidP="00C433CD">
      <w:pPr>
        <w:ind w:firstLine="0"/>
      </w:pPr>
      <w:proofErr w:type="spellStart"/>
      <w:r w:rsidRPr="00C433CD">
        <w:t>Врип</w:t>
      </w:r>
      <w:proofErr w:type="spellEnd"/>
      <w:r w:rsidRPr="00C433C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33CD">
        <w:t xml:space="preserve">И.И. </w:t>
      </w:r>
      <w:proofErr w:type="spellStart"/>
      <w:r w:rsidRPr="00C433CD">
        <w:t>Фирер</w:t>
      </w:r>
      <w:proofErr w:type="spellEnd"/>
    </w:p>
    <w:sectPr w:rsidR="00C433CD" w:rsidRPr="00C433C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5B1BD" w14:textId="77777777" w:rsidR="00467942" w:rsidRDefault="00467942" w:rsidP="007F0268">
      <w:r>
        <w:separator/>
      </w:r>
    </w:p>
  </w:endnote>
  <w:endnote w:type="continuationSeparator" w:id="0">
    <w:p w14:paraId="0E4374B7" w14:textId="77777777" w:rsidR="00467942" w:rsidRDefault="004679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6D12C" w14:textId="77777777" w:rsidR="00467942" w:rsidRDefault="00467942" w:rsidP="007F0268">
      <w:r>
        <w:separator/>
      </w:r>
    </w:p>
  </w:footnote>
  <w:footnote w:type="continuationSeparator" w:id="0">
    <w:p w14:paraId="73109109" w14:textId="77777777" w:rsidR="00467942" w:rsidRDefault="004679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8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48DB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42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28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2C7A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3CD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47C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933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7641-4B74-4BAF-ABCF-984EBAE6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2026-03-27T08:59:00Z</dcterms:created>
  <dcterms:modified xsi:type="dcterms:W3CDTF">2026-03-31T06:37:00Z</dcterms:modified>
</cp:coreProperties>
</file>